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457" w:rsidRPr="007A171D" w:rsidRDefault="00D14457" w:rsidP="00D14457">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C92649" w:rsidRPr="00C92649">
        <w:rPr>
          <w:b/>
          <w:noProof/>
          <w:sz w:val="24"/>
        </w:rPr>
        <w:t>R4-2216431</w:t>
      </w:r>
      <w:bookmarkStart w:id="0" w:name="_GoBack"/>
      <w:bookmarkEnd w:id="0"/>
    </w:p>
    <w:p w:rsidR="00D14457" w:rsidRPr="00905B0F" w:rsidRDefault="00D14457" w:rsidP="00D14457">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rsidR="00233E8F" w:rsidRPr="007E58AF"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6257D">
        <w:rPr>
          <w:rFonts w:ascii="Arial" w:hAnsi="Arial" w:cs="Arial"/>
          <w:lang w:val="en-US"/>
        </w:rPr>
        <w:t xml:space="preserve">R18 </w:t>
      </w:r>
      <w:r w:rsidR="004E24CD">
        <w:rPr>
          <w:rFonts w:ascii="Arial" w:hAnsi="Arial" w:cs="Arial"/>
          <w:lang w:val="en-US"/>
        </w:rPr>
        <w:t>M</w:t>
      </w:r>
      <w:r w:rsidR="000542C8" w:rsidRPr="000542C8">
        <w:rPr>
          <w:rFonts w:ascii="Arial" w:hAnsi="Arial" w:cs="Arial"/>
          <w:lang w:val="en-US"/>
        </w:rPr>
        <w:t xml:space="preserve">otivation of </w:t>
      </w:r>
      <w:r w:rsidR="005D704B">
        <w:rPr>
          <w:rFonts w:ascii="Arial" w:hAnsi="Arial" w:cs="Arial"/>
          <w:lang w:val="en-US"/>
        </w:rPr>
        <w:t xml:space="preserve">high capability evolution for </w:t>
      </w:r>
      <w:r w:rsidR="00DD394D">
        <w:rPr>
          <w:rFonts w:ascii="Arial" w:hAnsi="Arial" w:cs="Arial"/>
          <w:lang w:val="en-US"/>
        </w:rPr>
        <w:t>handheld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85D82">
        <w:rPr>
          <w:rFonts w:ascii="Arial" w:hAnsi="Arial" w:cs="Arial"/>
          <w:lang w:val="en-US"/>
        </w:rPr>
        <w:t>11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D14457">
        <w:rPr>
          <w:rFonts w:ascii="Arial" w:hAnsi="Arial" w:cs="Arial"/>
          <w:lang w:val="en-US" w:eastAsia="ko-KR"/>
        </w:rPr>
        <w:t>Information</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751CC" w:rsidRDefault="00E06A14" w:rsidP="00D90483">
      <w:pPr>
        <w:jc w:val="both"/>
        <w:rPr>
          <w:rFonts w:eastAsia="宋体"/>
          <w:lang w:eastAsia="zh-CN"/>
        </w:rPr>
      </w:pPr>
      <w:r>
        <w:rPr>
          <w:rFonts w:eastAsia="宋体"/>
          <w:lang w:eastAsia="zh-CN"/>
        </w:rPr>
        <w:t>Handheld UE is one of the most important UE type in the wireless communication industry. Nowadays, m</w:t>
      </w:r>
      <w:r w:rsidR="00D01722">
        <w:rPr>
          <w:rFonts w:eastAsia="宋体"/>
          <w:lang w:eastAsia="zh-CN"/>
        </w:rPr>
        <w:t>any variable shape</w:t>
      </w:r>
      <w:r w:rsidR="000751CC">
        <w:rPr>
          <w:rFonts w:eastAsia="宋体"/>
          <w:lang w:eastAsia="zh-CN"/>
        </w:rPr>
        <w:t>s</w:t>
      </w:r>
      <w:r w:rsidR="00D01722">
        <w:rPr>
          <w:rFonts w:eastAsia="宋体"/>
          <w:lang w:eastAsia="zh-CN"/>
        </w:rPr>
        <w:t xml:space="preserve"> </w:t>
      </w:r>
      <w:r w:rsidR="000751CC">
        <w:rPr>
          <w:rFonts w:eastAsia="宋体"/>
          <w:lang w:eastAsia="zh-CN"/>
        </w:rPr>
        <w:t xml:space="preserve">handheld UE </w:t>
      </w:r>
      <w:r w:rsidR="00D01722">
        <w:rPr>
          <w:rFonts w:eastAsia="宋体"/>
          <w:lang w:eastAsia="zh-CN"/>
        </w:rPr>
        <w:t>have been shown on the market</w:t>
      </w:r>
      <w:r w:rsidR="008E0B5C">
        <w:rPr>
          <w:rFonts w:eastAsia="宋体"/>
          <w:lang w:eastAsia="zh-CN"/>
        </w:rPr>
        <w:t xml:space="preserve"> for a while</w:t>
      </w:r>
      <w:r>
        <w:rPr>
          <w:rFonts w:eastAsia="宋体"/>
          <w:lang w:eastAsia="zh-CN"/>
        </w:rPr>
        <w:t xml:space="preserve"> and </w:t>
      </w:r>
      <w:r w:rsidR="000751CC">
        <w:rPr>
          <w:rFonts w:eastAsia="宋体"/>
          <w:lang w:eastAsia="zh-CN"/>
        </w:rPr>
        <w:t>has</w:t>
      </w:r>
      <w:r>
        <w:rPr>
          <w:rFonts w:eastAsia="宋体"/>
          <w:lang w:eastAsia="zh-CN"/>
        </w:rPr>
        <w:t xml:space="preserve"> becom</w:t>
      </w:r>
      <w:r w:rsidR="000751CC">
        <w:rPr>
          <w:rFonts w:eastAsia="宋体"/>
          <w:lang w:eastAsia="zh-CN"/>
        </w:rPr>
        <w:t>e</w:t>
      </w:r>
      <w:r>
        <w:rPr>
          <w:rFonts w:eastAsia="宋体"/>
          <w:lang w:eastAsia="zh-CN"/>
        </w:rPr>
        <w:t xml:space="preserve"> the fastest growing </w:t>
      </w:r>
      <w:r w:rsidR="000751CC">
        <w:rPr>
          <w:rFonts w:eastAsia="宋体"/>
          <w:lang w:eastAsia="zh-CN"/>
        </w:rPr>
        <w:t>UE type</w:t>
      </w:r>
      <w:r w:rsidR="005D46C6">
        <w:rPr>
          <w:rFonts w:eastAsia="宋体"/>
          <w:lang w:eastAsia="zh-CN"/>
        </w:rPr>
        <w:t xml:space="preserve">. </w:t>
      </w:r>
      <w:r w:rsidR="000751CC">
        <w:rPr>
          <w:rFonts w:eastAsia="等线" w:hint="eastAsia"/>
          <w:lang w:val="en-US" w:eastAsia="zh-CN"/>
        </w:rPr>
        <w:t>C</w:t>
      </w:r>
      <w:r w:rsidR="000751CC">
        <w:rPr>
          <w:rFonts w:eastAsia="等线"/>
          <w:lang w:val="en-US" w:eastAsia="zh-CN"/>
        </w:rPr>
        <w:t xml:space="preserve">omparing to normal </w:t>
      </w:r>
      <w:r w:rsidR="00CF54E4">
        <w:rPr>
          <w:rFonts w:eastAsia="宋体"/>
          <w:lang w:eastAsia="zh-CN"/>
        </w:rPr>
        <w:t>handheld UE</w:t>
      </w:r>
      <w:r w:rsidR="000751CC">
        <w:rPr>
          <w:rFonts w:eastAsia="等线"/>
          <w:lang w:val="en-US" w:eastAsia="zh-CN"/>
        </w:rPr>
        <w:t xml:space="preserve">, these variable shape </w:t>
      </w:r>
      <w:r w:rsidR="00CF54E4">
        <w:rPr>
          <w:rFonts w:eastAsia="宋体"/>
          <w:lang w:eastAsia="zh-CN"/>
        </w:rPr>
        <w:t>handheld UEs</w:t>
      </w:r>
      <w:r w:rsidR="00CF54E4">
        <w:rPr>
          <w:rFonts w:eastAsia="等线"/>
          <w:lang w:val="en-US" w:eastAsia="zh-CN"/>
        </w:rPr>
        <w:t xml:space="preserve"> </w:t>
      </w:r>
      <w:r w:rsidR="000751CC">
        <w:rPr>
          <w:rFonts w:eastAsia="等线"/>
          <w:lang w:val="en-US" w:eastAsia="zh-CN"/>
        </w:rPr>
        <w:t xml:space="preserve">have the advantage of changing its size and shape according to the use scenarios. For example, the </w:t>
      </w:r>
      <w:r w:rsidR="00CF54E4">
        <w:rPr>
          <w:rFonts w:eastAsia="宋体"/>
          <w:lang w:eastAsia="zh-CN"/>
        </w:rPr>
        <w:t>handheld UE</w:t>
      </w:r>
      <w:r w:rsidR="00CF54E4">
        <w:rPr>
          <w:rFonts w:eastAsia="等线"/>
          <w:lang w:val="en-US" w:eastAsia="zh-CN"/>
        </w:rPr>
        <w:t xml:space="preserve"> </w:t>
      </w:r>
      <w:r w:rsidR="000751CC">
        <w:rPr>
          <w:rFonts w:eastAsia="等线"/>
          <w:lang w:val="en-US" w:eastAsia="zh-CN"/>
        </w:rPr>
        <w:t xml:space="preserve">can be folded or narrowed to make the size much smaller and is convenient to be pocket or held in one hand, and the </w:t>
      </w:r>
      <w:r w:rsidR="00CF54E4">
        <w:rPr>
          <w:rFonts w:eastAsia="宋体"/>
          <w:lang w:eastAsia="zh-CN"/>
        </w:rPr>
        <w:t>handheld UE</w:t>
      </w:r>
      <w:r w:rsidR="00CF54E4">
        <w:rPr>
          <w:rFonts w:eastAsia="等线"/>
          <w:lang w:val="en-US" w:eastAsia="zh-CN"/>
        </w:rPr>
        <w:t xml:space="preserve"> </w:t>
      </w:r>
      <w:r w:rsidR="000751CC">
        <w:rPr>
          <w:rFonts w:eastAsia="等线"/>
          <w:lang w:val="en-US" w:eastAsia="zh-CN"/>
        </w:rPr>
        <w:t>can also be opened or widened to get much larger screen size and better using experience.</w:t>
      </w:r>
    </w:p>
    <w:p w:rsidR="000751CC" w:rsidRDefault="000751CC" w:rsidP="00D90483">
      <w:pPr>
        <w:jc w:val="both"/>
        <w:rPr>
          <w:rFonts w:eastAsia="宋体"/>
          <w:lang w:eastAsia="zh-CN"/>
        </w:rPr>
      </w:pPr>
    </w:p>
    <w:p w:rsidR="009E7F12" w:rsidRDefault="005D46C6" w:rsidP="00D90483">
      <w:pPr>
        <w:jc w:val="both"/>
        <w:rPr>
          <w:rFonts w:eastAsia="宋体"/>
          <w:lang w:eastAsia="zh-CN"/>
        </w:rPr>
      </w:pPr>
      <w:r>
        <w:rPr>
          <w:rFonts w:eastAsia="宋体"/>
          <w:lang w:eastAsia="zh-CN"/>
        </w:rPr>
        <w:t xml:space="preserve">The typical </w:t>
      </w:r>
      <w:r w:rsidR="008E0B5C">
        <w:rPr>
          <w:rFonts w:eastAsia="宋体"/>
          <w:lang w:eastAsia="zh-CN"/>
        </w:rPr>
        <w:t xml:space="preserve">variable shape </w:t>
      </w:r>
      <w:r>
        <w:rPr>
          <w:rFonts w:eastAsia="宋体"/>
          <w:lang w:eastAsia="zh-CN"/>
        </w:rPr>
        <w:t xml:space="preserve">UE is folding smartphone as shown in figure 1, </w:t>
      </w:r>
      <w:r w:rsidR="00450697">
        <w:rPr>
          <w:rFonts w:eastAsia="宋体"/>
          <w:lang w:eastAsia="zh-CN"/>
        </w:rPr>
        <w:t xml:space="preserve">which can be folded </w:t>
      </w:r>
      <w:r w:rsidR="000751CC">
        <w:rPr>
          <w:rFonts w:eastAsia="宋体"/>
          <w:lang w:eastAsia="zh-CN"/>
        </w:rPr>
        <w:t xml:space="preserve">between </w:t>
      </w:r>
      <w:r w:rsidR="00450697">
        <w:rPr>
          <w:rFonts w:eastAsia="宋体"/>
          <w:lang w:eastAsia="zh-CN"/>
        </w:rPr>
        <w:t xml:space="preserve">top and bottom or </w:t>
      </w:r>
      <w:r w:rsidR="00CF54E4">
        <w:rPr>
          <w:rFonts w:eastAsia="宋体"/>
          <w:lang w:eastAsia="zh-CN"/>
        </w:rPr>
        <w:t xml:space="preserve">between </w:t>
      </w:r>
      <w:r w:rsidR="00450697">
        <w:rPr>
          <w:rFonts w:eastAsia="宋体"/>
          <w:lang w:eastAsia="zh-CN"/>
        </w:rPr>
        <w:t>left and right.</w:t>
      </w:r>
      <w:r w:rsidR="00CE4BC8">
        <w:rPr>
          <w:rFonts w:eastAsia="宋体"/>
          <w:lang w:eastAsia="zh-CN"/>
        </w:rPr>
        <w:t xml:space="preserve"> </w:t>
      </w:r>
      <w:r w:rsidR="009E7F12">
        <w:rPr>
          <w:rFonts w:eastAsia="宋体"/>
          <w:lang w:eastAsia="zh-CN"/>
        </w:rPr>
        <w:t xml:space="preserve">For these variable shape UEs, their RF and antenna capabilities </w:t>
      </w:r>
      <w:r w:rsidR="00CF54E4">
        <w:rPr>
          <w:rFonts w:eastAsia="宋体"/>
          <w:lang w:eastAsia="zh-CN"/>
        </w:rPr>
        <w:t>can be different from normal handheld UE</w:t>
      </w:r>
      <w:r w:rsidR="009E7F12">
        <w:rPr>
          <w:rFonts w:eastAsia="宋体"/>
          <w:lang w:eastAsia="zh-CN"/>
        </w:rPr>
        <w:t xml:space="preserve">. This paper will </w:t>
      </w:r>
      <w:r w:rsidR="00F07685">
        <w:rPr>
          <w:rFonts w:eastAsia="宋体"/>
          <w:lang w:eastAsia="zh-CN"/>
        </w:rPr>
        <w:t>share some views on these kind of new UE types and propose to study the potential impacts to 3GPP specifications.</w:t>
      </w:r>
    </w:p>
    <w:p w:rsidR="00AA463D" w:rsidRPr="009E7F12" w:rsidRDefault="00AA463D" w:rsidP="00D90483">
      <w:pPr>
        <w:jc w:val="both"/>
        <w:rPr>
          <w:rFonts w:eastAsia="宋体"/>
          <w:lang w:eastAsia="zh-CN"/>
        </w:rPr>
      </w:pPr>
    </w:p>
    <w:p w:rsidR="004A321B" w:rsidRDefault="00F664C3" w:rsidP="0016773A">
      <w:pPr>
        <w:jc w:val="center"/>
        <w:rPr>
          <w:rFonts w:eastAsia="宋体"/>
          <w:lang w:eastAsia="zh-CN"/>
        </w:rPr>
      </w:pPr>
      <w:r>
        <w:rPr>
          <w:noProof/>
        </w:rPr>
        <w:drawing>
          <wp:inline distT="0" distB="0" distL="0" distR="0" wp14:anchorId="3439E62F" wp14:editId="7E60FF8D">
            <wp:extent cx="4279900" cy="187421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16156" cy="1890096"/>
                    </a:xfrm>
                    <a:prstGeom prst="rect">
                      <a:avLst/>
                    </a:prstGeom>
                  </pic:spPr>
                </pic:pic>
              </a:graphicData>
            </a:graphic>
          </wp:inline>
        </w:drawing>
      </w:r>
    </w:p>
    <w:p w:rsidR="005D46C6" w:rsidRDefault="005D46C6" w:rsidP="0016773A">
      <w:pPr>
        <w:jc w:val="center"/>
        <w:rPr>
          <w:rFonts w:eastAsia="宋体"/>
          <w:lang w:eastAsia="zh-CN"/>
        </w:rPr>
      </w:pPr>
      <w:r>
        <w:rPr>
          <w:rFonts w:eastAsia="宋体" w:hint="eastAsia"/>
          <w:lang w:eastAsia="zh-CN"/>
        </w:rPr>
        <w:t>F</w:t>
      </w:r>
      <w:r>
        <w:rPr>
          <w:rFonts w:eastAsia="宋体"/>
          <w:lang w:eastAsia="zh-CN"/>
        </w:rPr>
        <w:t>igure 1 Typical Folding smartphone on the market</w:t>
      </w:r>
    </w:p>
    <w:p w:rsidR="006E23B9" w:rsidRDefault="006E23B9" w:rsidP="0016773A">
      <w:pPr>
        <w:jc w:val="center"/>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1220A" w:rsidRDefault="0071220A" w:rsidP="0071220A">
      <w:pPr>
        <w:pStyle w:val="2"/>
        <w:rPr>
          <w:lang w:val="en-US" w:eastAsia="zh-CN"/>
        </w:rPr>
      </w:pPr>
      <w:r>
        <w:rPr>
          <w:lang w:val="en-US" w:eastAsia="zh-CN"/>
        </w:rPr>
        <w:t xml:space="preserve">2.1 </w:t>
      </w:r>
      <w:r>
        <w:rPr>
          <w:rFonts w:hint="eastAsia"/>
          <w:lang w:val="en-US" w:eastAsia="zh-CN"/>
        </w:rPr>
        <w:t>3</w:t>
      </w:r>
      <w:r>
        <w:rPr>
          <w:lang w:val="en-US" w:eastAsia="zh-CN"/>
        </w:rPr>
        <w:t>T/6R</w:t>
      </w:r>
      <w:r w:rsidR="00724068">
        <w:rPr>
          <w:lang w:val="en-US" w:eastAsia="zh-CN"/>
        </w:rPr>
        <w:t xml:space="preserve"> </w:t>
      </w:r>
      <w:r w:rsidR="00724068" w:rsidRPr="00724068">
        <w:rPr>
          <w:lang w:val="en-US" w:eastAsia="zh-CN"/>
        </w:rPr>
        <w:t>@ high bands</w:t>
      </w:r>
      <w:r>
        <w:rPr>
          <w:lang w:val="en-US" w:eastAsia="zh-CN"/>
        </w:rPr>
        <w:t xml:space="preserve"> and </w:t>
      </w:r>
      <w:r w:rsidR="00724068">
        <w:rPr>
          <w:lang w:val="en-US" w:eastAsia="zh-CN"/>
        </w:rPr>
        <w:t>2T/</w:t>
      </w:r>
      <w:r>
        <w:rPr>
          <w:lang w:val="en-US" w:eastAsia="zh-CN"/>
        </w:rPr>
        <w:t>4R @ low bands</w:t>
      </w:r>
    </w:p>
    <w:p w:rsidR="00CB1BCA" w:rsidRDefault="009E7AB1" w:rsidP="006D1E1F">
      <w:pPr>
        <w:tabs>
          <w:tab w:val="left" w:pos="5103"/>
        </w:tabs>
        <w:spacing w:after="120"/>
        <w:rPr>
          <w:rFonts w:eastAsia="等线"/>
          <w:lang w:val="en-US" w:eastAsia="zh-CN"/>
        </w:rPr>
      </w:pPr>
      <w:r>
        <w:rPr>
          <w:rFonts w:eastAsia="等线"/>
          <w:lang w:val="en-US" w:eastAsia="zh-CN"/>
        </w:rPr>
        <w:t xml:space="preserve">It can be easily observed that when the </w:t>
      </w:r>
      <w:r w:rsidR="005144D1">
        <w:rPr>
          <w:rFonts w:eastAsia="等线"/>
          <w:lang w:val="en-US" w:eastAsia="zh-CN"/>
        </w:rPr>
        <w:t xml:space="preserve">smartphone </w:t>
      </w:r>
      <w:r>
        <w:rPr>
          <w:rFonts w:eastAsia="等线"/>
          <w:lang w:val="en-US" w:eastAsia="zh-CN"/>
        </w:rPr>
        <w:t xml:space="preserve">is opened or widened, the </w:t>
      </w:r>
      <w:r w:rsidR="005144D1">
        <w:rPr>
          <w:rFonts w:eastAsia="等线"/>
          <w:lang w:val="en-US" w:eastAsia="zh-CN"/>
        </w:rPr>
        <w:t xml:space="preserve">smartphone </w:t>
      </w:r>
      <w:r>
        <w:rPr>
          <w:rFonts w:eastAsia="等线"/>
          <w:lang w:val="en-US" w:eastAsia="zh-CN"/>
        </w:rPr>
        <w:t xml:space="preserve">will get much larger space which is good for the RF and antenna design. </w:t>
      </w:r>
    </w:p>
    <w:p w:rsidR="00F96099" w:rsidRDefault="00D25C8E" w:rsidP="008A2891">
      <w:pPr>
        <w:pStyle w:val="aff0"/>
        <w:numPr>
          <w:ilvl w:val="0"/>
          <w:numId w:val="10"/>
        </w:numPr>
        <w:tabs>
          <w:tab w:val="left" w:pos="5103"/>
        </w:tabs>
        <w:spacing w:after="120"/>
        <w:ind w:firstLineChars="0"/>
        <w:rPr>
          <w:rFonts w:eastAsia="等线"/>
          <w:lang w:val="en-US" w:eastAsia="zh-CN"/>
        </w:rPr>
      </w:pPr>
      <w:r>
        <w:rPr>
          <w:rFonts w:eastAsia="等线"/>
          <w:lang w:val="en-US" w:eastAsia="zh-CN"/>
        </w:rPr>
        <w:t>T</w:t>
      </w:r>
      <w:r w:rsidR="009E7AB1" w:rsidRPr="006848CE">
        <w:rPr>
          <w:rFonts w:eastAsia="等线"/>
          <w:lang w:val="en-US" w:eastAsia="zh-CN"/>
        </w:rPr>
        <w:t xml:space="preserve">o support </w:t>
      </w:r>
      <w:r w:rsidR="007F3480" w:rsidRPr="006848CE">
        <w:rPr>
          <w:rFonts w:eastAsia="等线"/>
          <w:lang w:val="en-US" w:eastAsia="zh-CN"/>
        </w:rPr>
        <w:t>3Tx/</w:t>
      </w:r>
      <w:r w:rsidR="009E7AB1" w:rsidRPr="006848CE">
        <w:rPr>
          <w:rFonts w:eastAsia="等线"/>
          <w:lang w:val="en-US" w:eastAsia="zh-CN"/>
        </w:rPr>
        <w:t xml:space="preserve">6Rx it </w:t>
      </w:r>
      <w:r w:rsidR="00647F7C">
        <w:rPr>
          <w:rFonts w:eastAsia="等线"/>
          <w:lang w:val="en-US" w:eastAsia="zh-CN"/>
        </w:rPr>
        <w:t>might</w:t>
      </w:r>
      <w:r w:rsidR="009E7AB1" w:rsidRPr="006848CE">
        <w:rPr>
          <w:rFonts w:eastAsia="等线"/>
          <w:lang w:val="en-US" w:eastAsia="zh-CN"/>
        </w:rPr>
        <w:t xml:space="preserve"> be difficult under the normal smartphone size, however, it will be </w:t>
      </w:r>
      <w:r w:rsidR="00AA18E3" w:rsidRPr="006848CE">
        <w:rPr>
          <w:rFonts w:eastAsia="等线"/>
          <w:lang w:val="en-US" w:eastAsia="zh-CN"/>
        </w:rPr>
        <w:t>much easier</w:t>
      </w:r>
      <w:r w:rsidR="009E7AB1" w:rsidRPr="006848CE">
        <w:rPr>
          <w:rFonts w:eastAsia="等线"/>
          <w:lang w:val="en-US" w:eastAsia="zh-CN"/>
        </w:rPr>
        <w:t xml:space="preserve"> to support it </w:t>
      </w:r>
      <w:r w:rsidR="00AA18E3" w:rsidRPr="006848CE">
        <w:rPr>
          <w:rFonts w:eastAsia="等线"/>
          <w:lang w:val="en-US" w:eastAsia="zh-CN"/>
        </w:rPr>
        <w:t xml:space="preserve">by the fold </w:t>
      </w:r>
      <w:r w:rsidR="00647F7C">
        <w:rPr>
          <w:rFonts w:eastAsia="等线"/>
          <w:lang w:val="en-US" w:eastAsia="zh-CN"/>
        </w:rPr>
        <w:t>or</w:t>
      </w:r>
      <w:r w:rsidR="00AA18E3" w:rsidRPr="006848CE">
        <w:rPr>
          <w:rFonts w:eastAsia="等线"/>
          <w:lang w:val="en-US" w:eastAsia="zh-CN"/>
        </w:rPr>
        <w:t xml:space="preserve"> size scalable smartphones</w:t>
      </w:r>
      <w:r w:rsidR="00647F7C">
        <w:rPr>
          <w:rFonts w:eastAsia="等线"/>
          <w:lang w:val="en-US" w:eastAsia="zh-CN"/>
        </w:rPr>
        <w:t xml:space="preserve"> with </w:t>
      </w:r>
      <w:r w:rsidR="00AA18E3" w:rsidRPr="006848CE">
        <w:rPr>
          <w:rFonts w:eastAsia="等线"/>
          <w:lang w:val="en-US" w:eastAsia="zh-CN"/>
        </w:rPr>
        <w:t>larger spaces.</w:t>
      </w:r>
      <w:r w:rsidR="007D0897" w:rsidRPr="006848CE">
        <w:rPr>
          <w:rFonts w:eastAsia="等线"/>
          <w:lang w:val="en-US" w:eastAsia="zh-CN"/>
        </w:rPr>
        <w:t xml:space="preserve"> </w:t>
      </w:r>
    </w:p>
    <w:p w:rsidR="00724068" w:rsidRDefault="00724068" w:rsidP="00724068">
      <w:pPr>
        <w:pStyle w:val="aff0"/>
        <w:numPr>
          <w:ilvl w:val="1"/>
          <w:numId w:val="10"/>
        </w:numPr>
        <w:tabs>
          <w:tab w:val="left" w:pos="5103"/>
        </w:tabs>
        <w:spacing w:after="120"/>
        <w:ind w:firstLineChars="0"/>
        <w:rPr>
          <w:rFonts w:eastAsia="等线"/>
          <w:lang w:val="en-US" w:eastAsia="zh-CN"/>
        </w:rPr>
      </w:pPr>
      <w:r>
        <w:rPr>
          <w:rFonts w:eastAsia="等线" w:hint="eastAsia"/>
          <w:lang w:val="en-US" w:eastAsia="zh-CN"/>
        </w:rPr>
        <w:t>3</w:t>
      </w:r>
      <w:r>
        <w:rPr>
          <w:rFonts w:eastAsia="等线"/>
          <w:lang w:val="en-US" w:eastAsia="zh-CN"/>
        </w:rPr>
        <w:t>T</w:t>
      </w:r>
      <w:r w:rsidR="005E48E6">
        <w:rPr>
          <w:rFonts w:eastAsia="等线"/>
          <w:lang w:val="en-US" w:eastAsia="zh-CN"/>
        </w:rPr>
        <w:t>x</w:t>
      </w:r>
      <w:r>
        <w:rPr>
          <w:rFonts w:eastAsia="等线"/>
          <w:lang w:val="en-US" w:eastAsia="zh-CN"/>
        </w:rPr>
        <w:t xml:space="preserve"> can be </w:t>
      </w:r>
      <w:r w:rsidR="00E443E0">
        <w:rPr>
          <w:rFonts w:eastAsia="等线"/>
          <w:lang w:val="en-US" w:eastAsia="zh-CN"/>
        </w:rPr>
        <w:t xml:space="preserve">considered in single </w:t>
      </w:r>
      <w:r w:rsidR="005E48E6">
        <w:rPr>
          <w:rFonts w:eastAsia="等线"/>
          <w:lang w:val="en-US" w:eastAsia="zh-CN"/>
        </w:rPr>
        <w:t xml:space="preserve">high frequency </w:t>
      </w:r>
      <w:r w:rsidR="00E443E0">
        <w:rPr>
          <w:rFonts w:eastAsia="等线"/>
          <w:lang w:val="en-US" w:eastAsia="zh-CN"/>
        </w:rPr>
        <w:t>band case, i.e. 3Layer UL MIMO</w:t>
      </w:r>
    </w:p>
    <w:p w:rsidR="00E443E0" w:rsidRDefault="00E443E0" w:rsidP="00724068">
      <w:pPr>
        <w:pStyle w:val="aff0"/>
        <w:numPr>
          <w:ilvl w:val="1"/>
          <w:numId w:val="10"/>
        </w:numPr>
        <w:tabs>
          <w:tab w:val="left" w:pos="5103"/>
        </w:tabs>
        <w:spacing w:after="120"/>
        <w:ind w:firstLineChars="0"/>
        <w:rPr>
          <w:rFonts w:eastAsia="等线"/>
          <w:lang w:val="en-US" w:eastAsia="zh-CN"/>
        </w:rPr>
      </w:pPr>
      <w:r>
        <w:rPr>
          <w:rFonts w:eastAsia="等线" w:hint="eastAsia"/>
          <w:lang w:val="en-US" w:eastAsia="zh-CN"/>
        </w:rPr>
        <w:t>3</w:t>
      </w:r>
      <w:r>
        <w:rPr>
          <w:rFonts w:eastAsia="等线"/>
          <w:lang w:val="en-US" w:eastAsia="zh-CN"/>
        </w:rPr>
        <w:t>T</w:t>
      </w:r>
      <w:r w:rsidR="005E48E6">
        <w:rPr>
          <w:rFonts w:eastAsia="等线"/>
          <w:lang w:val="en-US" w:eastAsia="zh-CN"/>
        </w:rPr>
        <w:t>x</w:t>
      </w:r>
      <w:r>
        <w:rPr>
          <w:rFonts w:eastAsia="等线"/>
          <w:lang w:val="en-US" w:eastAsia="zh-CN"/>
        </w:rPr>
        <w:t xml:space="preserve"> can also be considered in two bands case, i.e. 1T@bandA + 2T@bandB</w:t>
      </w:r>
    </w:p>
    <w:p w:rsidR="005E48E6" w:rsidRPr="006848CE" w:rsidRDefault="005E48E6" w:rsidP="00724068">
      <w:pPr>
        <w:pStyle w:val="aff0"/>
        <w:numPr>
          <w:ilvl w:val="1"/>
          <w:numId w:val="10"/>
        </w:numPr>
        <w:tabs>
          <w:tab w:val="left" w:pos="5103"/>
        </w:tabs>
        <w:spacing w:after="120"/>
        <w:ind w:firstLineChars="0"/>
        <w:rPr>
          <w:rFonts w:eastAsia="等线"/>
          <w:lang w:val="en-US" w:eastAsia="zh-CN"/>
        </w:rPr>
      </w:pPr>
      <w:r>
        <w:rPr>
          <w:rFonts w:eastAsia="等线" w:hint="eastAsia"/>
          <w:lang w:val="en-US" w:eastAsia="zh-CN"/>
        </w:rPr>
        <w:t>6</w:t>
      </w:r>
      <w:r>
        <w:rPr>
          <w:rFonts w:eastAsia="等线"/>
          <w:lang w:val="en-US" w:eastAsia="zh-CN"/>
        </w:rPr>
        <w:t>Rx can be supported for single high frequency band</w:t>
      </w:r>
      <w:r w:rsidR="00682A7F">
        <w:rPr>
          <w:rFonts w:eastAsia="等线"/>
          <w:lang w:val="en-US" w:eastAsia="zh-CN"/>
        </w:rPr>
        <w:t>, up to 6Layer DL MIMO</w:t>
      </w:r>
    </w:p>
    <w:p w:rsidR="00F433EA" w:rsidRDefault="00E439AC" w:rsidP="008A2891">
      <w:pPr>
        <w:pStyle w:val="aff0"/>
        <w:numPr>
          <w:ilvl w:val="0"/>
          <w:numId w:val="10"/>
        </w:numPr>
        <w:tabs>
          <w:tab w:val="left" w:pos="5103"/>
        </w:tabs>
        <w:spacing w:after="120"/>
        <w:ind w:firstLineChars="0"/>
        <w:rPr>
          <w:rFonts w:eastAsia="等线"/>
          <w:lang w:val="en-US" w:eastAsia="zh-CN"/>
        </w:rPr>
      </w:pPr>
      <w:r>
        <w:rPr>
          <w:rFonts w:eastAsia="等线"/>
          <w:lang w:val="en-US" w:eastAsia="zh-CN"/>
        </w:rPr>
        <w:t>E</w:t>
      </w:r>
      <w:r w:rsidR="00F433EA">
        <w:rPr>
          <w:rFonts w:eastAsia="等线"/>
          <w:lang w:val="en-US" w:eastAsia="zh-CN"/>
        </w:rPr>
        <w:t xml:space="preserve">nhancements </w:t>
      </w:r>
      <w:r>
        <w:rPr>
          <w:rFonts w:eastAsia="等线"/>
          <w:lang w:val="en-US" w:eastAsia="zh-CN"/>
        </w:rPr>
        <w:t xml:space="preserve">can also be done </w:t>
      </w:r>
      <w:r w:rsidR="00F433EA">
        <w:rPr>
          <w:rFonts w:eastAsia="等线"/>
          <w:lang w:val="en-US" w:eastAsia="zh-CN"/>
        </w:rPr>
        <w:t xml:space="preserve">in low </w:t>
      </w:r>
      <w:r w:rsidR="006004EC">
        <w:rPr>
          <w:rFonts w:eastAsia="等线"/>
          <w:lang w:val="en-US" w:eastAsia="zh-CN"/>
        </w:rPr>
        <w:t xml:space="preserve">frequency </w:t>
      </w:r>
      <w:r w:rsidR="00F433EA">
        <w:rPr>
          <w:rFonts w:eastAsia="等线"/>
          <w:lang w:val="en-US" w:eastAsia="zh-CN"/>
        </w:rPr>
        <w:t>bands</w:t>
      </w:r>
    </w:p>
    <w:p w:rsidR="008635AF" w:rsidRDefault="007D0897" w:rsidP="00F433EA">
      <w:pPr>
        <w:pStyle w:val="aff0"/>
        <w:numPr>
          <w:ilvl w:val="1"/>
          <w:numId w:val="10"/>
        </w:numPr>
        <w:tabs>
          <w:tab w:val="left" w:pos="5103"/>
        </w:tabs>
        <w:spacing w:after="120"/>
        <w:ind w:firstLineChars="0"/>
        <w:rPr>
          <w:rFonts w:eastAsia="等线"/>
          <w:lang w:val="en-US" w:eastAsia="zh-CN"/>
        </w:rPr>
      </w:pPr>
      <w:r w:rsidRPr="006848CE">
        <w:rPr>
          <w:rFonts w:eastAsia="等线"/>
          <w:lang w:val="en-US" w:eastAsia="zh-CN"/>
        </w:rPr>
        <w:t>4Rx in low bands. Currently RAN4 only supports 4Rx in low bands</w:t>
      </w:r>
      <w:r w:rsidR="003C08E5" w:rsidRPr="003C08E5">
        <w:rPr>
          <w:rFonts w:eastAsia="等线"/>
          <w:lang w:val="en-US" w:eastAsia="zh-CN"/>
        </w:rPr>
        <w:t xml:space="preserve"> </w:t>
      </w:r>
      <w:r w:rsidR="003C08E5" w:rsidRPr="006848CE">
        <w:rPr>
          <w:rFonts w:eastAsia="等线"/>
          <w:lang w:val="en-US" w:eastAsia="zh-CN"/>
        </w:rPr>
        <w:t>for FWA devices</w:t>
      </w:r>
      <w:r w:rsidRPr="006848CE">
        <w:rPr>
          <w:rFonts w:eastAsia="等线"/>
          <w:lang w:val="en-US" w:eastAsia="zh-CN"/>
        </w:rPr>
        <w:t xml:space="preserve"> like n8, n28, </w:t>
      </w:r>
      <w:r w:rsidR="008F6F10" w:rsidRPr="006848CE">
        <w:rPr>
          <w:rFonts w:eastAsia="等线"/>
          <w:lang w:val="en-US" w:eastAsia="zh-CN"/>
        </w:rPr>
        <w:t>and n71</w:t>
      </w:r>
      <w:r w:rsidR="00F96099" w:rsidRPr="006848CE">
        <w:rPr>
          <w:rFonts w:eastAsia="等线"/>
          <w:lang w:val="en-US" w:eastAsia="zh-CN"/>
        </w:rPr>
        <w:t>, and it is considered difficult for smartphone to support th</w:t>
      </w:r>
      <w:r w:rsidR="003C08E5">
        <w:rPr>
          <w:rFonts w:eastAsia="等线"/>
          <w:lang w:val="en-US" w:eastAsia="zh-CN"/>
        </w:rPr>
        <w:t>em</w:t>
      </w:r>
      <w:r w:rsidR="00F96099" w:rsidRPr="006848CE">
        <w:rPr>
          <w:rFonts w:eastAsia="等线"/>
          <w:lang w:val="en-US" w:eastAsia="zh-CN"/>
        </w:rPr>
        <w:t xml:space="preserve">. However, for the variable shape smartphone </w:t>
      </w:r>
      <w:r w:rsidR="003C08E5">
        <w:rPr>
          <w:rFonts w:eastAsia="等线"/>
          <w:lang w:val="en-US" w:eastAsia="zh-CN"/>
        </w:rPr>
        <w:t>it will be easier</w:t>
      </w:r>
      <w:r w:rsidR="00F96099" w:rsidRPr="006848CE">
        <w:rPr>
          <w:rFonts w:eastAsia="等线"/>
          <w:lang w:val="en-US" w:eastAsia="zh-CN"/>
        </w:rPr>
        <w:t xml:space="preserve"> to support it at least in open or </w:t>
      </w:r>
      <w:r w:rsidR="00AB4BEF">
        <w:rPr>
          <w:rFonts w:eastAsia="等线"/>
          <w:lang w:val="en-US" w:eastAsia="zh-CN"/>
        </w:rPr>
        <w:t>large size</w:t>
      </w:r>
      <w:r w:rsidR="00F96099" w:rsidRPr="006848CE">
        <w:rPr>
          <w:rFonts w:eastAsia="等线"/>
          <w:lang w:val="en-US" w:eastAsia="zh-CN"/>
        </w:rPr>
        <w:t xml:space="preserve"> mode since </w:t>
      </w:r>
      <w:r w:rsidR="006848CE" w:rsidRPr="006848CE">
        <w:rPr>
          <w:rFonts w:eastAsia="等线"/>
          <w:lang w:val="en-US" w:eastAsia="zh-CN"/>
        </w:rPr>
        <w:t xml:space="preserve">there will be </w:t>
      </w:r>
      <w:r w:rsidR="00F96099" w:rsidRPr="006848CE">
        <w:rPr>
          <w:rFonts w:eastAsia="等线"/>
          <w:lang w:val="en-US" w:eastAsia="zh-CN"/>
        </w:rPr>
        <w:t>much larger space to put four low band antennas.</w:t>
      </w:r>
    </w:p>
    <w:p w:rsidR="00724068" w:rsidRPr="006848CE" w:rsidRDefault="00724068" w:rsidP="00F433EA">
      <w:pPr>
        <w:pStyle w:val="aff0"/>
        <w:numPr>
          <w:ilvl w:val="1"/>
          <w:numId w:val="10"/>
        </w:numPr>
        <w:tabs>
          <w:tab w:val="left" w:pos="5103"/>
        </w:tabs>
        <w:spacing w:after="120"/>
        <w:ind w:firstLineChars="0"/>
        <w:rPr>
          <w:rFonts w:eastAsia="等线"/>
          <w:lang w:val="en-US" w:eastAsia="zh-CN"/>
        </w:rPr>
      </w:pPr>
      <w:r>
        <w:rPr>
          <w:rFonts w:eastAsia="等线"/>
          <w:lang w:val="en-US" w:eastAsia="zh-CN"/>
        </w:rPr>
        <w:t>2T</w:t>
      </w:r>
      <w:r w:rsidR="00F433EA">
        <w:rPr>
          <w:rFonts w:eastAsia="等线"/>
          <w:lang w:val="en-US" w:eastAsia="zh-CN"/>
        </w:rPr>
        <w:t>x</w:t>
      </w:r>
      <w:r>
        <w:rPr>
          <w:rFonts w:eastAsia="等线"/>
          <w:lang w:val="en-US" w:eastAsia="zh-CN"/>
        </w:rPr>
        <w:t xml:space="preserve"> in low bands</w:t>
      </w:r>
      <w:r w:rsidR="00F433EA">
        <w:rPr>
          <w:rFonts w:eastAsia="等线"/>
          <w:lang w:val="en-US" w:eastAsia="zh-CN"/>
        </w:rPr>
        <w:t xml:space="preserve"> is similar.</w:t>
      </w:r>
    </w:p>
    <w:p w:rsidR="00AA18E3" w:rsidRPr="00B639BE" w:rsidRDefault="00AA18E3" w:rsidP="00AA18E3">
      <w:pPr>
        <w:tabs>
          <w:tab w:val="left" w:pos="5103"/>
        </w:tabs>
        <w:spacing w:after="120"/>
        <w:ind w:left="1618" w:hangingChars="809" w:hanging="1618"/>
        <w:rPr>
          <w:rFonts w:eastAsia="等线"/>
          <w:b/>
          <w:lang w:val="en-US" w:eastAsia="zh-CN"/>
        </w:rPr>
      </w:pPr>
      <w:r w:rsidRPr="00B639BE">
        <w:rPr>
          <w:rFonts w:eastAsia="等线"/>
          <w:b/>
          <w:lang w:val="en-US" w:eastAsia="zh-CN"/>
        </w:rPr>
        <w:lastRenderedPageBreak/>
        <w:t>Observation 1</w:t>
      </w:r>
      <w:r w:rsidRPr="00B639BE">
        <w:rPr>
          <w:rFonts w:eastAsia="等线" w:hint="eastAsia"/>
          <w:b/>
          <w:lang w:val="en-US" w:eastAsia="zh-CN"/>
        </w:rPr>
        <w:t xml:space="preserve">: </w:t>
      </w:r>
      <w:r w:rsidRPr="00B639BE">
        <w:rPr>
          <w:rFonts w:eastAsia="等线"/>
          <w:b/>
          <w:lang w:val="en-US" w:eastAsia="zh-CN"/>
        </w:rPr>
        <w:t xml:space="preserve">      Higher Tx and Rx </w:t>
      </w:r>
      <w:r w:rsidR="007F3480" w:rsidRPr="00B639BE">
        <w:rPr>
          <w:rFonts w:eastAsia="等线"/>
          <w:b/>
          <w:lang w:val="en-US" w:eastAsia="zh-CN"/>
        </w:rPr>
        <w:t>capabilities like 3Tx/6Rx</w:t>
      </w:r>
      <w:r w:rsidR="006848CE" w:rsidRPr="00B639BE">
        <w:rPr>
          <w:rFonts w:eastAsia="等线"/>
          <w:b/>
          <w:lang w:val="en-US" w:eastAsia="zh-CN"/>
        </w:rPr>
        <w:t xml:space="preserve"> or low band </w:t>
      </w:r>
      <w:r w:rsidR="00724068" w:rsidRPr="00B639BE">
        <w:rPr>
          <w:rFonts w:eastAsia="等线"/>
          <w:b/>
          <w:lang w:val="en-US" w:eastAsia="zh-CN"/>
        </w:rPr>
        <w:t>2Tx/</w:t>
      </w:r>
      <w:r w:rsidR="006848CE" w:rsidRPr="00B639BE">
        <w:rPr>
          <w:rFonts w:eastAsia="等线"/>
          <w:b/>
          <w:lang w:val="en-US" w:eastAsia="zh-CN"/>
        </w:rPr>
        <w:t>4Rx could</w:t>
      </w:r>
      <w:r w:rsidR="007F3480" w:rsidRPr="00B639BE">
        <w:rPr>
          <w:rFonts w:eastAsia="等线"/>
          <w:b/>
          <w:lang w:val="en-US" w:eastAsia="zh-CN"/>
        </w:rPr>
        <w:t xml:space="preserve"> be supported by </w:t>
      </w:r>
      <w:r w:rsidR="006848CE" w:rsidRPr="00B639BE">
        <w:rPr>
          <w:rFonts w:eastAsia="等线"/>
          <w:b/>
          <w:lang w:val="en-US" w:eastAsia="zh-CN"/>
        </w:rPr>
        <w:t>variable shape</w:t>
      </w:r>
      <w:r w:rsidR="007F3480" w:rsidRPr="00B639BE">
        <w:rPr>
          <w:rFonts w:eastAsia="等线"/>
          <w:b/>
          <w:lang w:val="en-US" w:eastAsia="zh-CN"/>
        </w:rPr>
        <w:t xml:space="preserve"> </w:t>
      </w:r>
      <w:r w:rsidR="003C08E5" w:rsidRPr="00B639BE">
        <w:rPr>
          <w:rFonts w:eastAsia="等线"/>
          <w:b/>
          <w:lang w:val="en-US" w:eastAsia="zh-CN"/>
        </w:rPr>
        <w:t>handheld UE with</w:t>
      </w:r>
      <w:r w:rsidR="006848CE" w:rsidRPr="00B639BE">
        <w:rPr>
          <w:rFonts w:eastAsia="等线"/>
          <w:b/>
          <w:lang w:val="en-US" w:eastAsia="zh-CN"/>
        </w:rPr>
        <w:t xml:space="preserve"> </w:t>
      </w:r>
      <w:r w:rsidR="005144D1" w:rsidRPr="00B639BE">
        <w:rPr>
          <w:rFonts w:eastAsia="等线"/>
          <w:b/>
          <w:lang w:val="en-US" w:eastAsia="zh-CN"/>
        </w:rPr>
        <w:t>large size</w:t>
      </w:r>
      <w:r w:rsidR="007F3480" w:rsidRPr="00B639BE">
        <w:rPr>
          <w:rFonts w:eastAsia="等线"/>
          <w:b/>
          <w:lang w:val="en-US" w:eastAsia="zh-CN"/>
        </w:rPr>
        <w:t>.</w:t>
      </w:r>
    </w:p>
    <w:p w:rsidR="001A2996" w:rsidRPr="00B639BE" w:rsidRDefault="001A2996" w:rsidP="001A2996">
      <w:pPr>
        <w:tabs>
          <w:tab w:val="left" w:pos="5103"/>
        </w:tabs>
        <w:spacing w:after="120"/>
        <w:ind w:left="1618" w:hangingChars="809" w:hanging="1618"/>
        <w:rPr>
          <w:rFonts w:eastAsia="等线"/>
          <w:b/>
          <w:lang w:val="en-US" w:eastAsia="zh-CN"/>
        </w:rPr>
      </w:pPr>
      <w:r w:rsidRPr="00B639BE">
        <w:rPr>
          <w:rFonts w:eastAsia="等线" w:hint="eastAsia"/>
          <w:b/>
          <w:lang w:val="en-US" w:eastAsia="zh-CN"/>
        </w:rPr>
        <w:t>Proposal</w:t>
      </w:r>
      <w:r w:rsidRPr="00B639BE">
        <w:rPr>
          <w:rFonts w:eastAsia="等线"/>
          <w:b/>
          <w:lang w:val="en-US" w:eastAsia="zh-CN"/>
        </w:rPr>
        <w:t xml:space="preserve"> 1</w:t>
      </w:r>
      <w:r w:rsidRPr="00B639BE">
        <w:rPr>
          <w:rFonts w:eastAsia="等线" w:hint="eastAsia"/>
          <w:b/>
          <w:lang w:val="en-US" w:eastAsia="zh-CN"/>
        </w:rPr>
        <w:t xml:space="preserve">: </w:t>
      </w:r>
      <w:r w:rsidRPr="00B639BE">
        <w:rPr>
          <w:rFonts w:eastAsia="等线"/>
          <w:b/>
          <w:lang w:val="en-US" w:eastAsia="zh-CN"/>
        </w:rPr>
        <w:t xml:space="preserve">            It is proposed to</w:t>
      </w:r>
      <w:r w:rsidR="003C08E5" w:rsidRPr="00B639BE">
        <w:rPr>
          <w:rFonts w:eastAsia="等线"/>
          <w:b/>
          <w:lang w:val="en-US" w:eastAsia="zh-CN"/>
        </w:rPr>
        <w:t xml:space="preserve"> consider</w:t>
      </w:r>
      <w:r w:rsidRPr="00B639BE">
        <w:rPr>
          <w:rFonts w:eastAsia="等线"/>
          <w:b/>
          <w:lang w:val="en-US" w:eastAsia="zh-CN"/>
        </w:rPr>
        <w:t xml:space="preserve"> </w:t>
      </w:r>
      <w:r w:rsidR="00016360" w:rsidRPr="00B639BE">
        <w:rPr>
          <w:rFonts w:eastAsia="等线"/>
          <w:b/>
          <w:lang w:val="en-US" w:eastAsia="zh-CN"/>
        </w:rPr>
        <w:t xml:space="preserve">higher capability evolution for handheld UE like </w:t>
      </w:r>
      <w:bookmarkStart w:id="3" w:name="_Hlk109322518"/>
      <w:r w:rsidR="0070310A">
        <w:rPr>
          <w:rFonts w:eastAsia="等线"/>
          <w:b/>
          <w:lang w:val="en-US" w:eastAsia="zh-CN"/>
        </w:rPr>
        <w:t xml:space="preserve">high band </w:t>
      </w:r>
      <w:r w:rsidRPr="00B639BE">
        <w:rPr>
          <w:rFonts w:eastAsia="等线"/>
          <w:b/>
          <w:lang w:val="en-US" w:eastAsia="zh-CN"/>
        </w:rPr>
        <w:t xml:space="preserve">3Tx/6Rx and </w:t>
      </w:r>
      <w:r w:rsidR="00B639BE" w:rsidRPr="00B639BE">
        <w:rPr>
          <w:rFonts w:eastAsia="等线"/>
          <w:b/>
          <w:lang w:val="en-US" w:eastAsia="zh-CN"/>
        </w:rPr>
        <w:t>low band 2Tx/4Rx</w:t>
      </w:r>
      <w:r w:rsidR="00203CFA" w:rsidRPr="00B639BE">
        <w:rPr>
          <w:rFonts w:eastAsia="等线"/>
          <w:b/>
          <w:lang w:val="en-US" w:eastAsia="zh-CN"/>
        </w:rPr>
        <w:t xml:space="preserve"> </w:t>
      </w:r>
      <w:bookmarkEnd w:id="3"/>
      <w:r w:rsidR="00235F05" w:rsidRPr="00B639BE">
        <w:rPr>
          <w:rFonts w:eastAsia="等线"/>
          <w:b/>
          <w:lang w:val="en-US" w:eastAsia="zh-CN"/>
        </w:rPr>
        <w:t>as optional feature</w:t>
      </w:r>
      <w:r w:rsidRPr="00B639BE">
        <w:rPr>
          <w:rFonts w:eastAsia="等线"/>
          <w:b/>
          <w:lang w:val="en-US" w:eastAsia="zh-CN"/>
        </w:rPr>
        <w:t>.</w:t>
      </w:r>
    </w:p>
    <w:p w:rsidR="00E64F4C" w:rsidRDefault="00E64F4C" w:rsidP="00E64F4C">
      <w:pPr>
        <w:pStyle w:val="2"/>
        <w:rPr>
          <w:lang w:val="en-US" w:eastAsia="zh-CN"/>
        </w:rPr>
      </w:pPr>
      <w:r>
        <w:rPr>
          <w:lang w:val="en-US" w:eastAsia="zh-CN"/>
        </w:rPr>
        <w:t>2.2 V</w:t>
      </w:r>
      <w:r w:rsidRPr="00E64F4C">
        <w:rPr>
          <w:lang w:val="en-US" w:eastAsia="zh-CN"/>
        </w:rPr>
        <w:t xml:space="preserve">ariable shape impacts to UE </w:t>
      </w:r>
      <w:r w:rsidR="006277CD">
        <w:rPr>
          <w:lang w:val="en-US" w:eastAsia="zh-CN"/>
        </w:rPr>
        <w:t>requirements</w:t>
      </w:r>
    </w:p>
    <w:p w:rsidR="00AA18E3" w:rsidRPr="005144D1" w:rsidRDefault="005144D1" w:rsidP="006D1E1F">
      <w:pPr>
        <w:tabs>
          <w:tab w:val="left" w:pos="5103"/>
        </w:tabs>
        <w:spacing w:after="120"/>
        <w:rPr>
          <w:rFonts w:eastAsia="等线"/>
          <w:lang w:val="en-US" w:eastAsia="zh-CN"/>
        </w:rPr>
      </w:pPr>
      <w:r>
        <w:rPr>
          <w:rFonts w:eastAsia="等线" w:hint="eastAsia"/>
          <w:lang w:val="en-US" w:eastAsia="zh-CN"/>
        </w:rPr>
        <w:t>A</w:t>
      </w:r>
      <w:r>
        <w:rPr>
          <w:rFonts w:eastAsia="等线"/>
          <w:lang w:val="en-US" w:eastAsia="zh-CN"/>
        </w:rPr>
        <w:t>nother point should be noticed is that when the smartphone is folded or narrowed, the smartphone size will be shr</w:t>
      </w:r>
      <w:r w:rsidR="0089612D">
        <w:rPr>
          <w:rFonts w:eastAsia="等线"/>
          <w:lang w:val="en-US" w:eastAsia="zh-CN"/>
        </w:rPr>
        <w:t>u</w:t>
      </w:r>
      <w:r>
        <w:rPr>
          <w:rFonts w:eastAsia="等线"/>
          <w:lang w:val="en-US" w:eastAsia="zh-CN"/>
        </w:rPr>
        <w:t xml:space="preserve">nk and could be smaller than the normal </w:t>
      </w:r>
      <w:r w:rsidR="0089612D">
        <w:rPr>
          <w:rFonts w:eastAsia="等线"/>
          <w:lang w:val="en-US" w:eastAsia="zh-CN"/>
        </w:rPr>
        <w:t xml:space="preserve">smartphone size. </w:t>
      </w:r>
      <w:r w:rsidR="006277CD">
        <w:rPr>
          <w:rFonts w:eastAsia="等线"/>
          <w:lang w:val="en-US" w:eastAsia="zh-CN"/>
        </w:rPr>
        <w:t xml:space="preserve">In this case </w:t>
      </w:r>
      <w:r w:rsidR="008C6D31">
        <w:rPr>
          <w:rFonts w:eastAsia="等线"/>
          <w:lang w:val="en-US" w:eastAsia="zh-CN"/>
        </w:rPr>
        <w:t>UE capabilities could be reduced</w:t>
      </w:r>
      <w:r w:rsidR="0089612D">
        <w:rPr>
          <w:rFonts w:eastAsia="等线"/>
          <w:lang w:val="en-US" w:eastAsia="zh-CN"/>
        </w:rPr>
        <w:t>.</w:t>
      </w:r>
    </w:p>
    <w:p w:rsidR="007F3480" w:rsidRPr="00B37170" w:rsidRDefault="00387D07" w:rsidP="008A2891">
      <w:pPr>
        <w:pStyle w:val="aff0"/>
        <w:numPr>
          <w:ilvl w:val="0"/>
          <w:numId w:val="10"/>
        </w:numPr>
        <w:tabs>
          <w:tab w:val="left" w:pos="5103"/>
        </w:tabs>
        <w:spacing w:after="120"/>
        <w:ind w:firstLineChars="0"/>
        <w:rPr>
          <w:rFonts w:eastAsia="等线"/>
          <w:lang w:val="en-US" w:eastAsia="zh-CN"/>
        </w:rPr>
      </w:pPr>
      <w:r>
        <w:rPr>
          <w:rFonts w:eastAsia="等线"/>
          <w:lang w:val="en-US" w:eastAsia="zh-CN"/>
        </w:rPr>
        <w:t xml:space="preserve">Take 6Rx as an example, and in figure </w:t>
      </w:r>
      <w:r w:rsidR="00CE4BC8">
        <w:rPr>
          <w:rFonts w:eastAsia="等线"/>
          <w:lang w:val="en-US" w:eastAsia="zh-CN"/>
        </w:rPr>
        <w:t>2</w:t>
      </w:r>
      <w:r>
        <w:rPr>
          <w:rFonts w:eastAsia="等线"/>
          <w:lang w:val="en-US" w:eastAsia="zh-CN"/>
        </w:rPr>
        <w:t xml:space="preserve"> </w:t>
      </w:r>
      <w:r w:rsidR="0018213F">
        <w:rPr>
          <w:rFonts w:eastAsia="等线"/>
          <w:lang w:val="en-US" w:eastAsia="zh-CN"/>
        </w:rPr>
        <w:t>UE</w:t>
      </w:r>
      <w:r w:rsidR="00A65216">
        <w:rPr>
          <w:rFonts w:eastAsia="等线"/>
          <w:lang w:val="en-US" w:eastAsia="zh-CN"/>
        </w:rPr>
        <w:t xml:space="preserve"> </w:t>
      </w:r>
      <w:r>
        <w:rPr>
          <w:rFonts w:eastAsia="等线"/>
          <w:lang w:val="en-US" w:eastAsia="zh-CN"/>
        </w:rPr>
        <w:t>can support 6Rx when it is in open mode</w:t>
      </w:r>
      <w:r w:rsidR="00D84C81">
        <w:rPr>
          <w:rFonts w:eastAsia="等线"/>
          <w:lang w:val="en-US" w:eastAsia="zh-CN"/>
        </w:rPr>
        <w:t xml:space="preserve"> with 6 antennas located in the 6 edges</w:t>
      </w:r>
      <w:r w:rsidR="0018213F">
        <w:rPr>
          <w:rFonts w:eastAsia="等线"/>
          <w:lang w:val="en-US" w:eastAsia="zh-CN"/>
        </w:rPr>
        <w:t xml:space="preserve"> and t</w:t>
      </w:r>
      <w:r w:rsidR="00D84C81">
        <w:rPr>
          <w:rFonts w:eastAsia="等线"/>
          <w:lang w:val="en-US" w:eastAsia="zh-CN"/>
        </w:rPr>
        <w:t xml:space="preserve">he isolation can be guaranteed by the space among each other. Once this </w:t>
      </w:r>
      <w:r w:rsidR="0018213F">
        <w:rPr>
          <w:rFonts w:eastAsia="等线"/>
          <w:lang w:val="en-US" w:eastAsia="zh-CN"/>
        </w:rPr>
        <w:t>UE</w:t>
      </w:r>
      <w:r w:rsidR="00A65216">
        <w:rPr>
          <w:rFonts w:eastAsia="等线"/>
          <w:lang w:val="en-US" w:eastAsia="zh-CN"/>
        </w:rPr>
        <w:t xml:space="preserve"> </w:t>
      </w:r>
      <w:r w:rsidR="00D84C81">
        <w:rPr>
          <w:rFonts w:eastAsia="等线"/>
          <w:lang w:val="en-US" w:eastAsia="zh-CN"/>
        </w:rPr>
        <w:t xml:space="preserve">is folded, </w:t>
      </w:r>
      <w:r w:rsidR="00A65216">
        <w:rPr>
          <w:rFonts w:eastAsia="等线"/>
          <w:lang w:val="en-US" w:eastAsia="zh-CN"/>
        </w:rPr>
        <w:t xml:space="preserve">it can be seen that the spaces between Ant 1 and Ant 2, Ant 3 and Ant 4, Ant 5 and Ant 6 </w:t>
      </w:r>
      <w:r w:rsidR="00C81A27">
        <w:rPr>
          <w:rFonts w:eastAsia="等线"/>
          <w:lang w:val="en-US" w:eastAsia="zh-CN"/>
        </w:rPr>
        <w:t>are</w:t>
      </w:r>
      <w:r w:rsidR="00A65216">
        <w:rPr>
          <w:rFonts w:eastAsia="等线"/>
          <w:lang w:val="en-US" w:eastAsia="zh-CN"/>
        </w:rPr>
        <w:t xml:space="preserve"> reduced</w:t>
      </w:r>
      <w:r w:rsidR="0018213F">
        <w:rPr>
          <w:rFonts w:eastAsia="等线"/>
          <w:lang w:val="en-US" w:eastAsia="zh-CN"/>
        </w:rPr>
        <w:t xml:space="preserve"> which makes t</w:t>
      </w:r>
      <w:r w:rsidR="00C81A27">
        <w:rPr>
          <w:rFonts w:eastAsia="等线"/>
          <w:lang w:val="en-US" w:eastAsia="zh-CN"/>
        </w:rPr>
        <w:t xml:space="preserve">he isolations </w:t>
      </w:r>
      <w:r w:rsidR="0018213F">
        <w:rPr>
          <w:rFonts w:eastAsia="等线"/>
          <w:lang w:val="en-US" w:eastAsia="zh-CN"/>
        </w:rPr>
        <w:t>become</w:t>
      </w:r>
      <w:r w:rsidR="00C81A27">
        <w:rPr>
          <w:rFonts w:eastAsia="等线"/>
          <w:lang w:val="en-US" w:eastAsia="zh-CN"/>
        </w:rPr>
        <w:t xml:space="preserve"> small. In this case, </w:t>
      </w:r>
      <w:r w:rsidR="0018213F">
        <w:rPr>
          <w:rFonts w:eastAsia="等线"/>
          <w:lang w:val="en-US" w:eastAsia="zh-CN"/>
        </w:rPr>
        <w:t>UE Rx capability probably will</w:t>
      </w:r>
      <w:r w:rsidR="008D7F4B">
        <w:rPr>
          <w:rFonts w:eastAsia="等线"/>
          <w:lang w:val="en-US" w:eastAsia="zh-CN"/>
        </w:rPr>
        <w:t xml:space="preserve"> be</w:t>
      </w:r>
      <w:r w:rsidR="0018213F">
        <w:rPr>
          <w:rFonts w:eastAsia="等线"/>
          <w:lang w:val="en-US" w:eastAsia="zh-CN"/>
        </w:rPr>
        <w:t xml:space="preserve"> changed to 4Rx </w:t>
      </w:r>
      <w:r w:rsidR="00C81A27">
        <w:rPr>
          <w:rFonts w:eastAsia="等线"/>
          <w:lang w:val="en-US" w:eastAsia="zh-CN"/>
        </w:rPr>
        <w:t>in the folded mode</w:t>
      </w:r>
      <w:r w:rsidR="008D7F4B">
        <w:rPr>
          <w:rFonts w:eastAsia="等线"/>
          <w:lang w:val="en-US" w:eastAsia="zh-CN"/>
        </w:rPr>
        <w:t>.</w:t>
      </w:r>
    </w:p>
    <w:p w:rsidR="00C65952" w:rsidRDefault="00387D07" w:rsidP="00387D07">
      <w:pPr>
        <w:tabs>
          <w:tab w:val="left" w:pos="5103"/>
        </w:tabs>
        <w:spacing w:after="120"/>
        <w:jc w:val="center"/>
        <w:rPr>
          <w:rFonts w:eastAsia="等线"/>
          <w:lang w:val="en-US" w:eastAsia="zh-CN"/>
        </w:rPr>
      </w:pPr>
      <w:r>
        <w:rPr>
          <w:noProof/>
        </w:rPr>
        <w:drawing>
          <wp:inline distT="0" distB="0" distL="0" distR="0" wp14:anchorId="6EAF3D67" wp14:editId="53D390C0">
            <wp:extent cx="2628900" cy="2159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47692" cy="2174433"/>
                    </a:xfrm>
                    <a:prstGeom prst="rect">
                      <a:avLst/>
                    </a:prstGeom>
                  </pic:spPr>
                </pic:pic>
              </a:graphicData>
            </a:graphic>
          </wp:inline>
        </w:drawing>
      </w:r>
    </w:p>
    <w:p w:rsidR="00387D07" w:rsidRDefault="00387D07" w:rsidP="00387D07">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 xml:space="preserve">igure </w:t>
      </w:r>
      <w:r w:rsidR="00CE4BC8">
        <w:rPr>
          <w:rFonts w:eastAsia="等线"/>
          <w:lang w:val="en-US" w:eastAsia="zh-CN"/>
        </w:rPr>
        <w:t>2</w:t>
      </w:r>
      <w:r w:rsidR="00D84C81">
        <w:rPr>
          <w:rFonts w:eastAsia="等线"/>
          <w:lang w:val="en-US" w:eastAsia="zh-CN"/>
        </w:rPr>
        <w:t xml:space="preserve"> Rx capability in open and fold mode</w:t>
      </w:r>
    </w:p>
    <w:p w:rsidR="0018213F" w:rsidRPr="005532F1" w:rsidRDefault="0018213F" w:rsidP="0018213F">
      <w:pPr>
        <w:tabs>
          <w:tab w:val="left" w:pos="5103"/>
        </w:tabs>
        <w:spacing w:after="120"/>
        <w:ind w:left="1618" w:hangingChars="809" w:hanging="1618"/>
        <w:rPr>
          <w:rFonts w:eastAsia="等线"/>
          <w:b/>
          <w:lang w:val="en-US" w:eastAsia="zh-CN"/>
        </w:rPr>
      </w:pPr>
      <w:r w:rsidRPr="005532F1">
        <w:rPr>
          <w:rFonts w:eastAsia="等线"/>
          <w:b/>
          <w:lang w:val="en-US" w:eastAsia="zh-CN"/>
        </w:rPr>
        <w:t>Observation 2</w:t>
      </w:r>
      <w:r w:rsidRPr="005532F1">
        <w:rPr>
          <w:rFonts w:eastAsia="等线" w:hint="eastAsia"/>
          <w:b/>
          <w:lang w:val="en-US" w:eastAsia="zh-CN"/>
        </w:rPr>
        <w:t xml:space="preserve">: </w:t>
      </w:r>
      <w:r w:rsidRPr="005532F1">
        <w:rPr>
          <w:rFonts w:eastAsia="等线"/>
          <w:b/>
          <w:lang w:val="en-US" w:eastAsia="zh-CN"/>
        </w:rPr>
        <w:t xml:space="preserve">       UE </w:t>
      </w:r>
      <w:r w:rsidRPr="005532F1">
        <w:rPr>
          <w:rFonts w:eastAsia="等线" w:hint="eastAsia"/>
          <w:b/>
          <w:lang w:val="en-US" w:eastAsia="zh-CN"/>
        </w:rPr>
        <w:t>capab</w:t>
      </w:r>
      <w:r w:rsidRPr="005532F1">
        <w:rPr>
          <w:rFonts w:eastAsia="等线"/>
          <w:b/>
          <w:lang w:val="en-US" w:eastAsia="zh-CN"/>
        </w:rPr>
        <w:t>ilities could be changed when the shape/size are changed.</w:t>
      </w:r>
    </w:p>
    <w:p w:rsidR="00067A55" w:rsidRDefault="00244FD3" w:rsidP="003E6B4F">
      <w:pPr>
        <w:tabs>
          <w:tab w:val="left" w:pos="5103"/>
        </w:tabs>
        <w:spacing w:after="120"/>
        <w:rPr>
          <w:rFonts w:eastAsia="等线"/>
          <w:lang w:val="en-US" w:eastAsia="zh-CN"/>
        </w:rPr>
      </w:pPr>
      <w:r>
        <w:rPr>
          <w:rFonts w:eastAsia="等线"/>
          <w:lang w:val="en-US" w:eastAsia="zh-CN"/>
        </w:rPr>
        <w:t xml:space="preserve">The changed shape/size impact to UE requirements need to be carefully considered, for example </w:t>
      </w:r>
      <w:r w:rsidR="00954D06">
        <w:rPr>
          <w:rFonts w:eastAsia="等线"/>
          <w:lang w:val="en-US" w:eastAsia="zh-CN"/>
        </w:rPr>
        <w:t>the OTA</w:t>
      </w:r>
      <w:r w:rsidR="00067A55">
        <w:rPr>
          <w:rFonts w:eastAsia="等线"/>
          <w:lang w:val="en-US" w:eastAsia="zh-CN"/>
        </w:rPr>
        <w:t xml:space="preserve"> </w:t>
      </w:r>
      <w:r w:rsidR="00954D06">
        <w:rPr>
          <w:rFonts w:eastAsia="等线"/>
          <w:lang w:val="en-US" w:eastAsia="zh-CN"/>
        </w:rPr>
        <w:t>tests since the variable shape UE can works in different shapes</w:t>
      </w:r>
      <w:r>
        <w:rPr>
          <w:rFonts w:eastAsia="等线"/>
          <w:lang w:val="en-US" w:eastAsia="zh-CN"/>
        </w:rPr>
        <w:t xml:space="preserve">/modes. Then </w:t>
      </w:r>
      <w:r w:rsidR="003E5DFB">
        <w:rPr>
          <w:rFonts w:eastAsia="等线"/>
          <w:lang w:val="en-US" w:eastAsia="zh-CN"/>
        </w:rPr>
        <w:t xml:space="preserve">in which working mode the OTA requirements should be defined and </w:t>
      </w:r>
      <w:r w:rsidR="006C1F0E">
        <w:rPr>
          <w:rFonts w:eastAsia="等线"/>
          <w:lang w:val="en-US" w:eastAsia="zh-CN"/>
        </w:rPr>
        <w:t>tested</w:t>
      </w:r>
      <w:r>
        <w:rPr>
          <w:rFonts w:eastAsia="等线"/>
          <w:lang w:val="en-US" w:eastAsia="zh-CN"/>
        </w:rPr>
        <w:t xml:space="preserve"> is something new to the OTA test industry, like </w:t>
      </w:r>
      <w:r w:rsidR="003E5DFB">
        <w:rPr>
          <w:rFonts w:eastAsia="等线"/>
          <w:lang w:val="en-US" w:eastAsia="zh-CN"/>
        </w:rPr>
        <w:t>only one mode or both modes,</w:t>
      </w:r>
      <w:r>
        <w:rPr>
          <w:rFonts w:eastAsia="等线"/>
          <w:lang w:val="en-US" w:eastAsia="zh-CN"/>
        </w:rPr>
        <w:t xml:space="preserve"> the </w:t>
      </w:r>
      <w:r w:rsidR="00954D06">
        <w:rPr>
          <w:rFonts w:eastAsia="等线"/>
          <w:lang w:val="en-US" w:eastAsia="zh-CN"/>
        </w:rPr>
        <w:t>requirements probably will be different.</w:t>
      </w:r>
    </w:p>
    <w:p w:rsidR="00244FD3" w:rsidRPr="005532F1" w:rsidRDefault="00244FD3" w:rsidP="00244FD3">
      <w:pPr>
        <w:tabs>
          <w:tab w:val="left" w:pos="5103"/>
        </w:tabs>
        <w:spacing w:after="120"/>
        <w:ind w:left="1618" w:hangingChars="809" w:hanging="1618"/>
        <w:rPr>
          <w:rFonts w:eastAsia="等线"/>
          <w:b/>
          <w:lang w:val="en-US" w:eastAsia="zh-CN"/>
        </w:rPr>
      </w:pPr>
      <w:r w:rsidRPr="005532F1">
        <w:rPr>
          <w:rFonts w:eastAsia="等线" w:hint="eastAsia"/>
          <w:b/>
          <w:lang w:val="en-US" w:eastAsia="zh-CN"/>
        </w:rPr>
        <w:t>Proposal</w:t>
      </w:r>
      <w:r w:rsidRPr="005532F1">
        <w:rPr>
          <w:rFonts w:eastAsia="等线"/>
          <w:b/>
          <w:lang w:val="en-US" w:eastAsia="zh-CN"/>
        </w:rPr>
        <w:t xml:space="preserve"> 2</w:t>
      </w:r>
      <w:r w:rsidRPr="005532F1">
        <w:rPr>
          <w:rFonts w:eastAsia="等线" w:hint="eastAsia"/>
          <w:b/>
          <w:lang w:val="en-US" w:eastAsia="zh-CN"/>
        </w:rPr>
        <w:t xml:space="preserve">: </w:t>
      </w:r>
      <w:r w:rsidRPr="005532F1">
        <w:rPr>
          <w:rFonts w:eastAsia="等线"/>
          <w:b/>
          <w:lang w:val="en-US" w:eastAsia="zh-CN"/>
        </w:rPr>
        <w:t xml:space="preserve">            It is proposed to consider the </w:t>
      </w:r>
      <w:bookmarkStart w:id="4" w:name="_Hlk109380806"/>
      <w:r w:rsidRPr="005532F1">
        <w:rPr>
          <w:rFonts w:eastAsia="等线"/>
          <w:b/>
          <w:lang w:val="en-US" w:eastAsia="zh-CN"/>
        </w:rPr>
        <w:t>variable shape impacts to UE Tx/Rx capabilities</w:t>
      </w:r>
      <w:bookmarkEnd w:id="4"/>
      <w:r w:rsidRPr="005532F1">
        <w:rPr>
          <w:rFonts w:eastAsia="等线"/>
          <w:b/>
          <w:lang w:val="en-US" w:eastAsia="zh-CN"/>
        </w:rPr>
        <w:t xml:space="preserve"> and</w:t>
      </w:r>
      <w:r w:rsidR="00016360" w:rsidRPr="005532F1">
        <w:rPr>
          <w:rFonts w:eastAsia="等线"/>
          <w:b/>
          <w:lang w:val="en-US" w:eastAsia="zh-CN"/>
        </w:rPr>
        <w:t xml:space="preserve"> RF/OTA</w:t>
      </w:r>
      <w:r w:rsidRPr="005532F1">
        <w:rPr>
          <w:rFonts w:eastAsia="等线"/>
          <w:b/>
          <w:lang w:val="en-US" w:eastAsia="zh-CN"/>
        </w:rPr>
        <w:t xml:space="preserve"> requirements.</w:t>
      </w: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his paper discuss</w:t>
      </w:r>
      <w:r w:rsidR="00AB4E5D">
        <w:rPr>
          <w:rFonts w:eastAsia="等线"/>
          <w:lang w:val="en-US" w:eastAsia="zh-CN"/>
        </w:rPr>
        <w:t xml:space="preserve">es the variable shape </w:t>
      </w:r>
      <w:r w:rsidR="00016360">
        <w:rPr>
          <w:rFonts w:eastAsia="等线"/>
          <w:lang w:val="en-US" w:eastAsia="zh-CN"/>
        </w:rPr>
        <w:t>handheld UEs</w:t>
      </w:r>
      <w:r w:rsidR="00AB4E5D">
        <w:rPr>
          <w:rFonts w:eastAsia="等线"/>
          <w:lang w:val="en-US" w:eastAsia="zh-CN"/>
        </w:rPr>
        <w:t>, and its higher and lower capabilities when in different working modes like open mode or fold mode</w:t>
      </w:r>
      <w:r w:rsidR="00270617" w:rsidRPr="007B0977">
        <w:rPr>
          <w:rFonts w:eastAsia="等线"/>
          <w:lang w:val="en-US" w:eastAsia="zh-CN"/>
        </w:rPr>
        <w:t>.</w:t>
      </w:r>
      <w:r w:rsidR="00AB4E5D">
        <w:rPr>
          <w:rFonts w:eastAsia="等线"/>
          <w:lang w:val="en-US" w:eastAsia="zh-CN"/>
        </w:rPr>
        <w:t xml:space="preserve"> Then discussed the impact to UE requirements and testing aspects. And got the following observations and proposals.</w:t>
      </w:r>
    </w:p>
    <w:p w:rsidR="005532F1" w:rsidRPr="00B639BE" w:rsidRDefault="005532F1" w:rsidP="005532F1">
      <w:pPr>
        <w:tabs>
          <w:tab w:val="left" w:pos="5103"/>
        </w:tabs>
        <w:spacing w:after="120"/>
        <w:ind w:left="1618" w:hangingChars="809" w:hanging="1618"/>
        <w:rPr>
          <w:rFonts w:eastAsia="等线"/>
          <w:b/>
          <w:lang w:val="en-US" w:eastAsia="zh-CN"/>
        </w:rPr>
      </w:pPr>
      <w:r w:rsidRPr="00B639BE">
        <w:rPr>
          <w:rFonts w:eastAsia="等线"/>
          <w:b/>
          <w:lang w:val="en-US" w:eastAsia="zh-CN"/>
        </w:rPr>
        <w:t>Observation 1</w:t>
      </w:r>
      <w:r w:rsidRPr="00B639BE">
        <w:rPr>
          <w:rFonts w:eastAsia="等线" w:hint="eastAsia"/>
          <w:b/>
          <w:lang w:val="en-US" w:eastAsia="zh-CN"/>
        </w:rPr>
        <w:t xml:space="preserve">: </w:t>
      </w:r>
      <w:r w:rsidRPr="00B639BE">
        <w:rPr>
          <w:rFonts w:eastAsia="等线"/>
          <w:b/>
          <w:lang w:val="en-US" w:eastAsia="zh-CN"/>
        </w:rPr>
        <w:t xml:space="preserve">      Higher Tx and Rx capabilities like 3Tx/6Rx or low band 2Tx/4Rx could be supported by variable shape handheld UE with large size.</w:t>
      </w:r>
    </w:p>
    <w:p w:rsidR="005532F1" w:rsidRPr="00B639BE" w:rsidRDefault="005532F1" w:rsidP="005532F1">
      <w:pPr>
        <w:tabs>
          <w:tab w:val="left" w:pos="5103"/>
        </w:tabs>
        <w:spacing w:after="120"/>
        <w:ind w:left="1618" w:hangingChars="809" w:hanging="1618"/>
        <w:rPr>
          <w:rFonts w:eastAsia="等线"/>
          <w:b/>
          <w:lang w:val="en-US" w:eastAsia="zh-CN"/>
        </w:rPr>
      </w:pPr>
      <w:r w:rsidRPr="00B639BE">
        <w:rPr>
          <w:rFonts w:eastAsia="等线" w:hint="eastAsia"/>
          <w:b/>
          <w:lang w:val="en-US" w:eastAsia="zh-CN"/>
        </w:rPr>
        <w:t>Proposal</w:t>
      </w:r>
      <w:r w:rsidRPr="00B639BE">
        <w:rPr>
          <w:rFonts w:eastAsia="等线"/>
          <w:b/>
          <w:lang w:val="en-US" w:eastAsia="zh-CN"/>
        </w:rPr>
        <w:t xml:space="preserve"> 1</w:t>
      </w:r>
      <w:r w:rsidRPr="00B639BE">
        <w:rPr>
          <w:rFonts w:eastAsia="等线" w:hint="eastAsia"/>
          <w:b/>
          <w:lang w:val="en-US" w:eastAsia="zh-CN"/>
        </w:rPr>
        <w:t xml:space="preserve">: </w:t>
      </w:r>
      <w:r w:rsidRPr="00B639BE">
        <w:rPr>
          <w:rFonts w:eastAsia="等线"/>
          <w:b/>
          <w:lang w:val="en-US" w:eastAsia="zh-CN"/>
        </w:rPr>
        <w:t xml:space="preserve">            It is proposed to consider higher capability evolution for handheld UE like </w:t>
      </w:r>
      <w:r>
        <w:rPr>
          <w:rFonts w:eastAsia="等线"/>
          <w:b/>
          <w:lang w:val="en-US" w:eastAsia="zh-CN"/>
        </w:rPr>
        <w:t xml:space="preserve">high band </w:t>
      </w:r>
      <w:r w:rsidRPr="00B639BE">
        <w:rPr>
          <w:rFonts w:eastAsia="等线"/>
          <w:b/>
          <w:lang w:val="en-US" w:eastAsia="zh-CN"/>
        </w:rPr>
        <w:t>3Tx/6Rx and low band 2Tx/4Rx as optional feature.</w:t>
      </w:r>
    </w:p>
    <w:p w:rsidR="005532F1" w:rsidRPr="005532F1" w:rsidRDefault="005532F1" w:rsidP="005532F1">
      <w:pPr>
        <w:tabs>
          <w:tab w:val="left" w:pos="5103"/>
        </w:tabs>
        <w:spacing w:after="120"/>
        <w:ind w:left="1618" w:hangingChars="809" w:hanging="1618"/>
        <w:rPr>
          <w:rFonts w:eastAsia="等线"/>
          <w:b/>
          <w:lang w:val="en-US" w:eastAsia="zh-CN"/>
        </w:rPr>
      </w:pPr>
      <w:r w:rsidRPr="005532F1">
        <w:rPr>
          <w:rFonts w:eastAsia="等线"/>
          <w:b/>
          <w:lang w:val="en-US" w:eastAsia="zh-CN"/>
        </w:rPr>
        <w:t>Observation 2</w:t>
      </w:r>
      <w:r w:rsidRPr="005532F1">
        <w:rPr>
          <w:rFonts w:eastAsia="等线" w:hint="eastAsia"/>
          <w:b/>
          <w:lang w:val="en-US" w:eastAsia="zh-CN"/>
        </w:rPr>
        <w:t xml:space="preserve">: </w:t>
      </w:r>
      <w:r w:rsidRPr="005532F1">
        <w:rPr>
          <w:rFonts w:eastAsia="等线"/>
          <w:b/>
          <w:lang w:val="en-US" w:eastAsia="zh-CN"/>
        </w:rPr>
        <w:t xml:space="preserve">      UE </w:t>
      </w:r>
      <w:r w:rsidRPr="005532F1">
        <w:rPr>
          <w:rFonts w:eastAsia="等线" w:hint="eastAsia"/>
          <w:b/>
          <w:lang w:val="en-US" w:eastAsia="zh-CN"/>
        </w:rPr>
        <w:t>capab</w:t>
      </w:r>
      <w:r w:rsidRPr="005532F1">
        <w:rPr>
          <w:rFonts w:eastAsia="等线"/>
          <w:b/>
          <w:lang w:val="en-US" w:eastAsia="zh-CN"/>
        </w:rPr>
        <w:t>ilities could be changed when the shape/size are changed.</w:t>
      </w:r>
    </w:p>
    <w:p w:rsidR="005532F1" w:rsidRPr="005532F1" w:rsidRDefault="005532F1" w:rsidP="005532F1">
      <w:pPr>
        <w:tabs>
          <w:tab w:val="left" w:pos="5103"/>
        </w:tabs>
        <w:spacing w:after="120"/>
        <w:ind w:left="1618" w:hangingChars="809" w:hanging="1618"/>
        <w:rPr>
          <w:rFonts w:eastAsia="等线"/>
          <w:b/>
          <w:lang w:val="en-US" w:eastAsia="zh-CN"/>
        </w:rPr>
      </w:pPr>
      <w:r w:rsidRPr="005532F1">
        <w:rPr>
          <w:rFonts w:eastAsia="等线" w:hint="eastAsia"/>
          <w:b/>
          <w:lang w:val="en-US" w:eastAsia="zh-CN"/>
        </w:rPr>
        <w:t>Proposal</w:t>
      </w:r>
      <w:r w:rsidRPr="005532F1">
        <w:rPr>
          <w:rFonts w:eastAsia="等线"/>
          <w:b/>
          <w:lang w:val="en-US" w:eastAsia="zh-CN"/>
        </w:rPr>
        <w:t xml:space="preserve"> 2</w:t>
      </w:r>
      <w:r w:rsidRPr="005532F1">
        <w:rPr>
          <w:rFonts w:eastAsia="等线" w:hint="eastAsia"/>
          <w:b/>
          <w:lang w:val="en-US" w:eastAsia="zh-CN"/>
        </w:rPr>
        <w:t xml:space="preserve">: </w:t>
      </w:r>
      <w:r w:rsidRPr="005532F1">
        <w:rPr>
          <w:rFonts w:eastAsia="等线"/>
          <w:b/>
          <w:lang w:val="en-US" w:eastAsia="zh-CN"/>
        </w:rPr>
        <w:t xml:space="preserve">            It is proposed to consider the variable shape impacts to UE Tx/Rx capabilities and RF/OTA requirements.</w:t>
      </w:r>
    </w:p>
    <w:p w:rsidR="00602DDE" w:rsidRPr="005532F1" w:rsidRDefault="00602DDE" w:rsidP="005532F1">
      <w:pPr>
        <w:tabs>
          <w:tab w:val="left" w:pos="5103"/>
        </w:tabs>
        <w:spacing w:after="120"/>
        <w:ind w:left="1618" w:hangingChars="809" w:hanging="1618"/>
        <w:rPr>
          <w:rFonts w:eastAsia="等线"/>
          <w:b/>
          <w:lang w:val="en-US" w:eastAsia="zh-CN"/>
        </w:rPr>
      </w:pPr>
    </w:p>
    <w:sectPr w:rsidR="00602DDE" w:rsidRPr="005532F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260" w:rsidRDefault="008D3260">
      <w:r>
        <w:separator/>
      </w:r>
    </w:p>
  </w:endnote>
  <w:endnote w:type="continuationSeparator" w:id="0">
    <w:p w:rsidR="008D3260" w:rsidRDefault="008D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260" w:rsidRDefault="008D3260">
      <w:r>
        <w:separator/>
      </w:r>
    </w:p>
  </w:footnote>
  <w:footnote w:type="continuationSeparator" w:id="0">
    <w:p w:rsidR="008D3260" w:rsidRDefault="008D3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40EC8"/>
    <w:multiLevelType w:val="hybridMultilevel"/>
    <w:tmpl w:val="8132E4CA"/>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AED78E5"/>
    <w:multiLevelType w:val="hybridMultilevel"/>
    <w:tmpl w:val="95B6EE6A"/>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E557F0E"/>
    <w:multiLevelType w:val="hybridMultilevel"/>
    <w:tmpl w:val="8132E4C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1"/>
  </w:num>
  <w:num w:numId="4">
    <w:abstractNumId w:val="4"/>
  </w:num>
  <w:num w:numId="5">
    <w:abstractNumId w:val="7"/>
  </w:num>
  <w:num w:numId="6">
    <w:abstractNumId w:val="2"/>
  </w:num>
  <w:num w:numId="7">
    <w:abstractNumId w:val="10"/>
  </w:num>
  <w:num w:numId="8">
    <w:abstractNumId w:val="1"/>
  </w:num>
  <w:num w:numId="9">
    <w:abstractNumId w:val="9"/>
  </w:num>
  <w:num w:numId="10">
    <w:abstractNumId w:val="6"/>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DEF"/>
    <w:rsid w:val="00003DA0"/>
    <w:rsid w:val="00003DA3"/>
    <w:rsid w:val="00003DB1"/>
    <w:rsid w:val="000051AC"/>
    <w:rsid w:val="000051D9"/>
    <w:rsid w:val="0000520B"/>
    <w:rsid w:val="000052CE"/>
    <w:rsid w:val="00005929"/>
    <w:rsid w:val="00005CBA"/>
    <w:rsid w:val="00006544"/>
    <w:rsid w:val="00006CBE"/>
    <w:rsid w:val="00006EAD"/>
    <w:rsid w:val="0000704D"/>
    <w:rsid w:val="000102B3"/>
    <w:rsid w:val="00010C0C"/>
    <w:rsid w:val="00010D24"/>
    <w:rsid w:val="00011776"/>
    <w:rsid w:val="00011B6C"/>
    <w:rsid w:val="00012A70"/>
    <w:rsid w:val="00013AB6"/>
    <w:rsid w:val="00013EF6"/>
    <w:rsid w:val="00014221"/>
    <w:rsid w:val="00015C67"/>
    <w:rsid w:val="00015DE9"/>
    <w:rsid w:val="00016360"/>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D81"/>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05F"/>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17F"/>
    <w:rsid w:val="00051975"/>
    <w:rsid w:val="00051B5B"/>
    <w:rsid w:val="00051C3D"/>
    <w:rsid w:val="00051F83"/>
    <w:rsid w:val="00052D7D"/>
    <w:rsid w:val="0005324A"/>
    <w:rsid w:val="0005392E"/>
    <w:rsid w:val="00053C34"/>
    <w:rsid w:val="00053CA7"/>
    <w:rsid w:val="00053E45"/>
    <w:rsid w:val="000542C8"/>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A55"/>
    <w:rsid w:val="00067B1B"/>
    <w:rsid w:val="00070ABB"/>
    <w:rsid w:val="00071239"/>
    <w:rsid w:val="00071D2F"/>
    <w:rsid w:val="00071D46"/>
    <w:rsid w:val="000739AB"/>
    <w:rsid w:val="00074DCC"/>
    <w:rsid w:val="0007504C"/>
    <w:rsid w:val="000751C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28BD"/>
    <w:rsid w:val="000A33B4"/>
    <w:rsid w:val="000A4030"/>
    <w:rsid w:val="000A50BE"/>
    <w:rsid w:val="000A5637"/>
    <w:rsid w:val="000A5706"/>
    <w:rsid w:val="000A5AF6"/>
    <w:rsid w:val="000A6628"/>
    <w:rsid w:val="000A718D"/>
    <w:rsid w:val="000A724E"/>
    <w:rsid w:val="000A7540"/>
    <w:rsid w:val="000A7928"/>
    <w:rsid w:val="000A79DA"/>
    <w:rsid w:val="000A7DEB"/>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9C8"/>
    <w:rsid w:val="000D3B28"/>
    <w:rsid w:val="000D49AE"/>
    <w:rsid w:val="000D4D7C"/>
    <w:rsid w:val="000D5993"/>
    <w:rsid w:val="000D6AEF"/>
    <w:rsid w:val="000D709C"/>
    <w:rsid w:val="000D713B"/>
    <w:rsid w:val="000D7390"/>
    <w:rsid w:val="000D7452"/>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08C4"/>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4A4"/>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257D"/>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73A"/>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13F"/>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996"/>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5B47"/>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3CFA"/>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5F05"/>
    <w:rsid w:val="002360C2"/>
    <w:rsid w:val="00236236"/>
    <w:rsid w:val="00236292"/>
    <w:rsid w:val="002364CB"/>
    <w:rsid w:val="002365CF"/>
    <w:rsid w:val="00236809"/>
    <w:rsid w:val="00237340"/>
    <w:rsid w:val="002374EE"/>
    <w:rsid w:val="00240067"/>
    <w:rsid w:val="002401C1"/>
    <w:rsid w:val="00240304"/>
    <w:rsid w:val="002409B8"/>
    <w:rsid w:val="00240AE4"/>
    <w:rsid w:val="0024241B"/>
    <w:rsid w:val="00242BBA"/>
    <w:rsid w:val="00242D61"/>
    <w:rsid w:val="002442D5"/>
    <w:rsid w:val="00244401"/>
    <w:rsid w:val="002448E3"/>
    <w:rsid w:val="00244FD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2E59"/>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5749"/>
    <w:rsid w:val="002C6F4F"/>
    <w:rsid w:val="002C7077"/>
    <w:rsid w:val="002C736D"/>
    <w:rsid w:val="002C74DD"/>
    <w:rsid w:val="002C781B"/>
    <w:rsid w:val="002D01E2"/>
    <w:rsid w:val="002D0F11"/>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EAF"/>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12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ABA"/>
    <w:rsid w:val="00365DE9"/>
    <w:rsid w:val="00366248"/>
    <w:rsid w:val="00366695"/>
    <w:rsid w:val="00366970"/>
    <w:rsid w:val="00366D12"/>
    <w:rsid w:val="0036719B"/>
    <w:rsid w:val="00367C13"/>
    <w:rsid w:val="00370F2D"/>
    <w:rsid w:val="00371590"/>
    <w:rsid w:val="00371C34"/>
    <w:rsid w:val="00371EAF"/>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07"/>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8E5"/>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5DFB"/>
    <w:rsid w:val="003E6437"/>
    <w:rsid w:val="003E6A48"/>
    <w:rsid w:val="003E6B4F"/>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5D1A"/>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69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66F"/>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72D"/>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4CD"/>
    <w:rsid w:val="004E2953"/>
    <w:rsid w:val="004E2CEF"/>
    <w:rsid w:val="004E32BA"/>
    <w:rsid w:val="004E3A94"/>
    <w:rsid w:val="004E3E88"/>
    <w:rsid w:val="004E5C0A"/>
    <w:rsid w:val="004E5DB9"/>
    <w:rsid w:val="004E6919"/>
    <w:rsid w:val="004F0707"/>
    <w:rsid w:val="004F0D66"/>
    <w:rsid w:val="004F1428"/>
    <w:rsid w:val="004F1C01"/>
    <w:rsid w:val="004F1DBB"/>
    <w:rsid w:val="004F2105"/>
    <w:rsid w:val="004F220F"/>
    <w:rsid w:val="004F2F8C"/>
    <w:rsid w:val="004F4465"/>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0AF9"/>
    <w:rsid w:val="0051197F"/>
    <w:rsid w:val="005120B8"/>
    <w:rsid w:val="00512722"/>
    <w:rsid w:val="00512C55"/>
    <w:rsid w:val="005130C7"/>
    <w:rsid w:val="00513391"/>
    <w:rsid w:val="00513728"/>
    <w:rsid w:val="005144D1"/>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2F1"/>
    <w:rsid w:val="00553E73"/>
    <w:rsid w:val="00554BF0"/>
    <w:rsid w:val="005557B8"/>
    <w:rsid w:val="00556343"/>
    <w:rsid w:val="00560F82"/>
    <w:rsid w:val="005613AD"/>
    <w:rsid w:val="00562776"/>
    <w:rsid w:val="00562ABE"/>
    <w:rsid w:val="00562ED4"/>
    <w:rsid w:val="00564634"/>
    <w:rsid w:val="0056552D"/>
    <w:rsid w:val="00565585"/>
    <w:rsid w:val="00565C6A"/>
    <w:rsid w:val="005670D7"/>
    <w:rsid w:val="0056738D"/>
    <w:rsid w:val="005677F4"/>
    <w:rsid w:val="0056783F"/>
    <w:rsid w:val="00567886"/>
    <w:rsid w:val="00567BCC"/>
    <w:rsid w:val="00570702"/>
    <w:rsid w:val="005709AE"/>
    <w:rsid w:val="00570E66"/>
    <w:rsid w:val="005712BA"/>
    <w:rsid w:val="0057189D"/>
    <w:rsid w:val="00571FEA"/>
    <w:rsid w:val="00572582"/>
    <w:rsid w:val="00573E29"/>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4E4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82A"/>
    <w:rsid w:val="005B1EEE"/>
    <w:rsid w:val="005B208E"/>
    <w:rsid w:val="005B265A"/>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0DB"/>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AAF"/>
    <w:rsid w:val="005D1D14"/>
    <w:rsid w:val="005D25FB"/>
    <w:rsid w:val="005D2AFB"/>
    <w:rsid w:val="005D2C8A"/>
    <w:rsid w:val="005D3702"/>
    <w:rsid w:val="005D46C6"/>
    <w:rsid w:val="005D4BE5"/>
    <w:rsid w:val="005D4C83"/>
    <w:rsid w:val="005D699F"/>
    <w:rsid w:val="005D6C54"/>
    <w:rsid w:val="005D704B"/>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8E6"/>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4EC"/>
    <w:rsid w:val="00600659"/>
    <w:rsid w:val="00600E7B"/>
    <w:rsid w:val="006010B7"/>
    <w:rsid w:val="00602B1B"/>
    <w:rsid w:val="00602B96"/>
    <w:rsid w:val="00602DDE"/>
    <w:rsid w:val="00602F8B"/>
    <w:rsid w:val="00604562"/>
    <w:rsid w:val="00604623"/>
    <w:rsid w:val="006047F2"/>
    <w:rsid w:val="00604E39"/>
    <w:rsid w:val="00605095"/>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2"/>
    <w:rsid w:val="00626CA5"/>
    <w:rsid w:val="00627027"/>
    <w:rsid w:val="00627220"/>
    <w:rsid w:val="00627235"/>
    <w:rsid w:val="00627418"/>
    <w:rsid w:val="0062770D"/>
    <w:rsid w:val="006277CD"/>
    <w:rsid w:val="00630CDC"/>
    <w:rsid w:val="00630E98"/>
    <w:rsid w:val="006315CE"/>
    <w:rsid w:val="00631FD7"/>
    <w:rsid w:val="00632C15"/>
    <w:rsid w:val="00632F3D"/>
    <w:rsid w:val="00633090"/>
    <w:rsid w:val="00633212"/>
    <w:rsid w:val="006334ED"/>
    <w:rsid w:val="006343EA"/>
    <w:rsid w:val="00634F3E"/>
    <w:rsid w:val="006357BE"/>
    <w:rsid w:val="00636789"/>
    <w:rsid w:val="00637422"/>
    <w:rsid w:val="006374B9"/>
    <w:rsid w:val="00637A9A"/>
    <w:rsid w:val="00637C57"/>
    <w:rsid w:val="00640107"/>
    <w:rsid w:val="0064025D"/>
    <w:rsid w:val="00640BE4"/>
    <w:rsid w:val="006413C4"/>
    <w:rsid w:val="0064159E"/>
    <w:rsid w:val="0064198B"/>
    <w:rsid w:val="00641E44"/>
    <w:rsid w:val="00641F63"/>
    <w:rsid w:val="00642709"/>
    <w:rsid w:val="00642F0E"/>
    <w:rsid w:val="00642F44"/>
    <w:rsid w:val="00643264"/>
    <w:rsid w:val="00643879"/>
    <w:rsid w:val="00643E8D"/>
    <w:rsid w:val="00643F47"/>
    <w:rsid w:val="00644B55"/>
    <w:rsid w:val="00644C07"/>
    <w:rsid w:val="00644D60"/>
    <w:rsid w:val="00644D9B"/>
    <w:rsid w:val="0064533B"/>
    <w:rsid w:val="00645927"/>
    <w:rsid w:val="00645A26"/>
    <w:rsid w:val="00645F41"/>
    <w:rsid w:val="006463EB"/>
    <w:rsid w:val="00646F1A"/>
    <w:rsid w:val="00647533"/>
    <w:rsid w:val="00647F7C"/>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34"/>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A7F"/>
    <w:rsid w:val="00683293"/>
    <w:rsid w:val="00683529"/>
    <w:rsid w:val="00683AB3"/>
    <w:rsid w:val="00683B3E"/>
    <w:rsid w:val="00683FE8"/>
    <w:rsid w:val="0068404A"/>
    <w:rsid w:val="0068423A"/>
    <w:rsid w:val="006848CE"/>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A13"/>
    <w:rsid w:val="006B7F56"/>
    <w:rsid w:val="006C0041"/>
    <w:rsid w:val="006C0373"/>
    <w:rsid w:val="006C11F9"/>
    <w:rsid w:val="006C168D"/>
    <w:rsid w:val="006C196A"/>
    <w:rsid w:val="006C1F0E"/>
    <w:rsid w:val="006C237B"/>
    <w:rsid w:val="006C2956"/>
    <w:rsid w:val="006C315A"/>
    <w:rsid w:val="006C3699"/>
    <w:rsid w:val="006C379D"/>
    <w:rsid w:val="006C3985"/>
    <w:rsid w:val="006C3C0F"/>
    <w:rsid w:val="006C4C86"/>
    <w:rsid w:val="006C543A"/>
    <w:rsid w:val="006C5807"/>
    <w:rsid w:val="006C5BB1"/>
    <w:rsid w:val="006C64EB"/>
    <w:rsid w:val="006C6723"/>
    <w:rsid w:val="006C6850"/>
    <w:rsid w:val="006C730C"/>
    <w:rsid w:val="006C7BC2"/>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3B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28C"/>
    <w:rsid w:val="006F5565"/>
    <w:rsid w:val="006F61D3"/>
    <w:rsid w:val="006F7343"/>
    <w:rsid w:val="007009CB"/>
    <w:rsid w:val="00700EF0"/>
    <w:rsid w:val="007010BE"/>
    <w:rsid w:val="0070207F"/>
    <w:rsid w:val="0070310A"/>
    <w:rsid w:val="00704504"/>
    <w:rsid w:val="00705144"/>
    <w:rsid w:val="00705639"/>
    <w:rsid w:val="00705673"/>
    <w:rsid w:val="007063BF"/>
    <w:rsid w:val="007067AA"/>
    <w:rsid w:val="00706BF0"/>
    <w:rsid w:val="007076F3"/>
    <w:rsid w:val="0070799A"/>
    <w:rsid w:val="00710005"/>
    <w:rsid w:val="007121D5"/>
    <w:rsid w:val="0071220A"/>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068"/>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1B"/>
    <w:rsid w:val="007743A7"/>
    <w:rsid w:val="00774628"/>
    <w:rsid w:val="0077480D"/>
    <w:rsid w:val="00774EBF"/>
    <w:rsid w:val="00774F4E"/>
    <w:rsid w:val="0077534B"/>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876A4"/>
    <w:rsid w:val="00791C59"/>
    <w:rsid w:val="00791D00"/>
    <w:rsid w:val="00791E58"/>
    <w:rsid w:val="00792591"/>
    <w:rsid w:val="0079359C"/>
    <w:rsid w:val="00793D25"/>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897"/>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E44FB"/>
    <w:rsid w:val="007E58AF"/>
    <w:rsid w:val="007F030F"/>
    <w:rsid w:val="007F15AF"/>
    <w:rsid w:val="007F16AE"/>
    <w:rsid w:val="007F1B11"/>
    <w:rsid w:val="007F22F0"/>
    <w:rsid w:val="007F2EE7"/>
    <w:rsid w:val="007F3356"/>
    <w:rsid w:val="007F3480"/>
    <w:rsid w:val="007F3DC0"/>
    <w:rsid w:val="007F4FED"/>
    <w:rsid w:val="007F64C6"/>
    <w:rsid w:val="007F6D52"/>
    <w:rsid w:val="0080016E"/>
    <w:rsid w:val="008001EC"/>
    <w:rsid w:val="008005CA"/>
    <w:rsid w:val="00800957"/>
    <w:rsid w:val="00800DC2"/>
    <w:rsid w:val="008014F4"/>
    <w:rsid w:val="00801847"/>
    <w:rsid w:val="00802881"/>
    <w:rsid w:val="008028AE"/>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167"/>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5AF"/>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35CA"/>
    <w:rsid w:val="00894135"/>
    <w:rsid w:val="00894593"/>
    <w:rsid w:val="0089546C"/>
    <w:rsid w:val="0089612D"/>
    <w:rsid w:val="008962BC"/>
    <w:rsid w:val="00896A93"/>
    <w:rsid w:val="00896C6F"/>
    <w:rsid w:val="00897110"/>
    <w:rsid w:val="008A1147"/>
    <w:rsid w:val="008A170E"/>
    <w:rsid w:val="008A2049"/>
    <w:rsid w:val="008A2891"/>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6D31"/>
    <w:rsid w:val="008C7085"/>
    <w:rsid w:val="008C7306"/>
    <w:rsid w:val="008C764B"/>
    <w:rsid w:val="008C78B4"/>
    <w:rsid w:val="008C79C3"/>
    <w:rsid w:val="008C7AA6"/>
    <w:rsid w:val="008D0258"/>
    <w:rsid w:val="008D0C9B"/>
    <w:rsid w:val="008D0D36"/>
    <w:rsid w:val="008D1A51"/>
    <w:rsid w:val="008D1B05"/>
    <w:rsid w:val="008D200A"/>
    <w:rsid w:val="008D2907"/>
    <w:rsid w:val="008D3260"/>
    <w:rsid w:val="008D35A2"/>
    <w:rsid w:val="008D3D5D"/>
    <w:rsid w:val="008D4021"/>
    <w:rsid w:val="008D507C"/>
    <w:rsid w:val="008D6449"/>
    <w:rsid w:val="008D6714"/>
    <w:rsid w:val="008D6F0F"/>
    <w:rsid w:val="008D787B"/>
    <w:rsid w:val="008D7F4B"/>
    <w:rsid w:val="008E0280"/>
    <w:rsid w:val="008E0528"/>
    <w:rsid w:val="008E0B5C"/>
    <w:rsid w:val="008E1249"/>
    <w:rsid w:val="008E1410"/>
    <w:rsid w:val="008E18FF"/>
    <w:rsid w:val="008E1C9D"/>
    <w:rsid w:val="008E1EF0"/>
    <w:rsid w:val="008E30F2"/>
    <w:rsid w:val="008E32D3"/>
    <w:rsid w:val="008E32E2"/>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21A7"/>
    <w:rsid w:val="008F3547"/>
    <w:rsid w:val="008F38DF"/>
    <w:rsid w:val="008F4408"/>
    <w:rsid w:val="008F448B"/>
    <w:rsid w:val="008F46AD"/>
    <w:rsid w:val="008F4F7A"/>
    <w:rsid w:val="008F55C0"/>
    <w:rsid w:val="008F5887"/>
    <w:rsid w:val="008F5E1F"/>
    <w:rsid w:val="008F620C"/>
    <w:rsid w:val="008F6DFF"/>
    <w:rsid w:val="008F6F10"/>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09E"/>
    <w:rsid w:val="00932907"/>
    <w:rsid w:val="00932B9A"/>
    <w:rsid w:val="00932C3E"/>
    <w:rsid w:val="00933D32"/>
    <w:rsid w:val="00933E5F"/>
    <w:rsid w:val="009340FD"/>
    <w:rsid w:val="00934AB9"/>
    <w:rsid w:val="00934E77"/>
    <w:rsid w:val="009351C1"/>
    <w:rsid w:val="00935532"/>
    <w:rsid w:val="0093558B"/>
    <w:rsid w:val="0093575F"/>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D9B"/>
    <w:rsid w:val="00942E2C"/>
    <w:rsid w:val="009431FA"/>
    <w:rsid w:val="00944258"/>
    <w:rsid w:val="0094449E"/>
    <w:rsid w:val="00944C38"/>
    <w:rsid w:val="009453F2"/>
    <w:rsid w:val="009476CB"/>
    <w:rsid w:val="009478B9"/>
    <w:rsid w:val="00947AAB"/>
    <w:rsid w:val="00947E10"/>
    <w:rsid w:val="009503DA"/>
    <w:rsid w:val="00951940"/>
    <w:rsid w:val="00951B96"/>
    <w:rsid w:val="00951C95"/>
    <w:rsid w:val="009536A8"/>
    <w:rsid w:val="00954669"/>
    <w:rsid w:val="00954A47"/>
    <w:rsid w:val="00954CBA"/>
    <w:rsid w:val="00954D06"/>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524"/>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751"/>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6F47"/>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BAE"/>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547"/>
    <w:rsid w:val="009E6141"/>
    <w:rsid w:val="009E6CF9"/>
    <w:rsid w:val="009E73BC"/>
    <w:rsid w:val="009E7586"/>
    <w:rsid w:val="009E7AB1"/>
    <w:rsid w:val="009E7EC3"/>
    <w:rsid w:val="009E7F12"/>
    <w:rsid w:val="009F00E2"/>
    <w:rsid w:val="009F00E5"/>
    <w:rsid w:val="009F014E"/>
    <w:rsid w:val="009F06CC"/>
    <w:rsid w:val="009F1604"/>
    <w:rsid w:val="009F1F1D"/>
    <w:rsid w:val="009F21B9"/>
    <w:rsid w:val="009F2850"/>
    <w:rsid w:val="009F2E3A"/>
    <w:rsid w:val="009F2E92"/>
    <w:rsid w:val="009F3A61"/>
    <w:rsid w:val="009F3CA4"/>
    <w:rsid w:val="009F3DE4"/>
    <w:rsid w:val="009F4403"/>
    <w:rsid w:val="009F518E"/>
    <w:rsid w:val="009F51C5"/>
    <w:rsid w:val="009F5821"/>
    <w:rsid w:val="009F5B19"/>
    <w:rsid w:val="009F5B69"/>
    <w:rsid w:val="009F67ED"/>
    <w:rsid w:val="009F680E"/>
    <w:rsid w:val="009F6A0C"/>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4C"/>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216"/>
    <w:rsid w:val="00A657A9"/>
    <w:rsid w:val="00A65D54"/>
    <w:rsid w:val="00A6629B"/>
    <w:rsid w:val="00A669DC"/>
    <w:rsid w:val="00A67B39"/>
    <w:rsid w:val="00A67B8F"/>
    <w:rsid w:val="00A67CB8"/>
    <w:rsid w:val="00A702F7"/>
    <w:rsid w:val="00A705E7"/>
    <w:rsid w:val="00A709B7"/>
    <w:rsid w:val="00A70C3B"/>
    <w:rsid w:val="00A70DE6"/>
    <w:rsid w:val="00A716BC"/>
    <w:rsid w:val="00A717DA"/>
    <w:rsid w:val="00A72B0F"/>
    <w:rsid w:val="00A74081"/>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4F5B"/>
    <w:rsid w:val="00A966AD"/>
    <w:rsid w:val="00A96D3D"/>
    <w:rsid w:val="00A96E57"/>
    <w:rsid w:val="00A97147"/>
    <w:rsid w:val="00A97C3B"/>
    <w:rsid w:val="00AA067B"/>
    <w:rsid w:val="00AA1634"/>
    <w:rsid w:val="00AA18E3"/>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EF"/>
    <w:rsid w:val="00AB4E5D"/>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2D0"/>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01"/>
    <w:rsid w:val="00B0099E"/>
    <w:rsid w:val="00B00AA9"/>
    <w:rsid w:val="00B0142C"/>
    <w:rsid w:val="00B014A7"/>
    <w:rsid w:val="00B01566"/>
    <w:rsid w:val="00B01639"/>
    <w:rsid w:val="00B01705"/>
    <w:rsid w:val="00B01A1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7F5"/>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34F0"/>
    <w:rsid w:val="00B340C5"/>
    <w:rsid w:val="00B34171"/>
    <w:rsid w:val="00B34E3A"/>
    <w:rsid w:val="00B3547C"/>
    <w:rsid w:val="00B369A6"/>
    <w:rsid w:val="00B36F14"/>
    <w:rsid w:val="00B37170"/>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F04"/>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1BBA"/>
    <w:rsid w:val="00B621C4"/>
    <w:rsid w:val="00B62261"/>
    <w:rsid w:val="00B639BE"/>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62B6"/>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A07"/>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339"/>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2E4"/>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952"/>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A27"/>
    <w:rsid w:val="00C81EFF"/>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649"/>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A799D"/>
    <w:rsid w:val="00CB0AAF"/>
    <w:rsid w:val="00CB1BCA"/>
    <w:rsid w:val="00CB1C61"/>
    <w:rsid w:val="00CB36DA"/>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5EFB"/>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A70"/>
    <w:rsid w:val="00CE0E84"/>
    <w:rsid w:val="00CE1B98"/>
    <w:rsid w:val="00CE1EFA"/>
    <w:rsid w:val="00CE1FF8"/>
    <w:rsid w:val="00CE250D"/>
    <w:rsid w:val="00CE2C31"/>
    <w:rsid w:val="00CE3564"/>
    <w:rsid w:val="00CE39D5"/>
    <w:rsid w:val="00CE3B19"/>
    <w:rsid w:val="00CE477F"/>
    <w:rsid w:val="00CE4A61"/>
    <w:rsid w:val="00CE4BC8"/>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4E4"/>
    <w:rsid w:val="00CF57E5"/>
    <w:rsid w:val="00CF60D7"/>
    <w:rsid w:val="00CF77C9"/>
    <w:rsid w:val="00CF7C01"/>
    <w:rsid w:val="00CF7DD5"/>
    <w:rsid w:val="00D00460"/>
    <w:rsid w:val="00D0134F"/>
    <w:rsid w:val="00D0141D"/>
    <w:rsid w:val="00D01722"/>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4457"/>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C8E"/>
    <w:rsid w:val="00D25E85"/>
    <w:rsid w:val="00D2614E"/>
    <w:rsid w:val="00D2622C"/>
    <w:rsid w:val="00D26328"/>
    <w:rsid w:val="00D26737"/>
    <w:rsid w:val="00D268E2"/>
    <w:rsid w:val="00D2692A"/>
    <w:rsid w:val="00D26A32"/>
    <w:rsid w:val="00D26B71"/>
    <w:rsid w:val="00D26C42"/>
    <w:rsid w:val="00D26E0C"/>
    <w:rsid w:val="00D26F61"/>
    <w:rsid w:val="00D274F9"/>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47788"/>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81"/>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0F3"/>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14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0C43"/>
    <w:rsid w:val="00DD163B"/>
    <w:rsid w:val="00DD1D0A"/>
    <w:rsid w:val="00DD227F"/>
    <w:rsid w:val="00DD2DDF"/>
    <w:rsid w:val="00DD3743"/>
    <w:rsid w:val="00DD3916"/>
    <w:rsid w:val="00DD394D"/>
    <w:rsid w:val="00DD432F"/>
    <w:rsid w:val="00DD51C0"/>
    <w:rsid w:val="00DD5A11"/>
    <w:rsid w:val="00DD5DDE"/>
    <w:rsid w:val="00DD601C"/>
    <w:rsid w:val="00DD67B7"/>
    <w:rsid w:val="00DD6BA6"/>
    <w:rsid w:val="00DE09F6"/>
    <w:rsid w:val="00DE16FA"/>
    <w:rsid w:val="00DE1BB1"/>
    <w:rsid w:val="00DE1C08"/>
    <w:rsid w:val="00DE2343"/>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6E21"/>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14"/>
    <w:rsid w:val="00E06AFF"/>
    <w:rsid w:val="00E06BB0"/>
    <w:rsid w:val="00E06DCF"/>
    <w:rsid w:val="00E06FE5"/>
    <w:rsid w:val="00E0747A"/>
    <w:rsid w:val="00E10050"/>
    <w:rsid w:val="00E105E5"/>
    <w:rsid w:val="00E10EE1"/>
    <w:rsid w:val="00E1105C"/>
    <w:rsid w:val="00E11176"/>
    <w:rsid w:val="00E114B2"/>
    <w:rsid w:val="00E119B3"/>
    <w:rsid w:val="00E11C72"/>
    <w:rsid w:val="00E12B3F"/>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035"/>
    <w:rsid w:val="00E35AFB"/>
    <w:rsid w:val="00E35C2D"/>
    <w:rsid w:val="00E40D19"/>
    <w:rsid w:val="00E41CD1"/>
    <w:rsid w:val="00E4204C"/>
    <w:rsid w:val="00E429F0"/>
    <w:rsid w:val="00E42C33"/>
    <w:rsid w:val="00E42E70"/>
    <w:rsid w:val="00E43038"/>
    <w:rsid w:val="00E439AC"/>
    <w:rsid w:val="00E44322"/>
    <w:rsid w:val="00E443E0"/>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4F4C"/>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5E75"/>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AE"/>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3EAE"/>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1D15"/>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6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3EA"/>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684"/>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4C3"/>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07BE"/>
    <w:rsid w:val="00F81132"/>
    <w:rsid w:val="00F816B5"/>
    <w:rsid w:val="00F81AE7"/>
    <w:rsid w:val="00F81D62"/>
    <w:rsid w:val="00F825EF"/>
    <w:rsid w:val="00F8357F"/>
    <w:rsid w:val="00F83592"/>
    <w:rsid w:val="00F83933"/>
    <w:rsid w:val="00F84198"/>
    <w:rsid w:val="00F8470A"/>
    <w:rsid w:val="00F8547A"/>
    <w:rsid w:val="00F85684"/>
    <w:rsid w:val="00F857C4"/>
    <w:rsid w:val="00F85D82"/>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99"/>
    <w:rsid w:val="00F960AF"/>
    <w:rsid w:val="00F962C1"/>
    <w:rsid w:val="00F96CD5"/>
    <w:rsid w:val="00FA06ED"/>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0F6B"/>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67CBB-D562-4CF6-9F31-A5C10A01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712</Words>
  <Characters>4065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cp:revision>
  <cp:lastPrinted>2013-04-01T04:20:00Z</cp:lastPrinted>
  <dcterms:created xsi:type="dcterms:W3CDTF">2022-09-28T10:19:00Z</dcterms:created>
  <dcterms:modified xsi:type="dcterms:W3CDTF">2022-09-30T13:28:00Z</dcterms:modified>
</cp:coreProperties>
</file>